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6CE95" w14:textId="77777777" w:rsidR="0093178F" w:rsidRDefault="00BA0E6F" w:rsidP="00ED5ED4">
      <w:pPr>
        <w:spacing w:before="100" w:beforeAutospacing="1" w:after="100" w:afterAutospacing="1"/>
      </w:pPr>
      <w:r>
        <w:rPr>
          <w:i/>
          <w:iCs/>
          <w:color w:val="000000"/>
          <w:shd w:val="clear" w:color="auto" w:fill="FFFFFF"/>
        </w:rPr>
        <w:t xml:space="preserve">Please share with your faculty: </w:t>
      </w:r>
    </w:p>
    <w:p w14:paraId="1A3009F7" w14:textId="792FAA60" w:rsidR="001E4433" w:rsidRDefault="000B6057" w:rsidP="00687336">
      <w:pPr>
        <w:rPr>
          <w:b/>
        </w:rPr>
      </w:pPr>
      <w:r>
        <w:rPr>
          <w:b/>
        </w:rPr>
        <w:t>Direct V</w:t>
      </w:r>
      <w:r w:rsidR="001D4AB9">
        <w:rPr>
          <w:b/>
        </w:rPr>
        <w:t xml:space="preserve">ersus </w:t>
      </w:r>
      <w:r>
        <w:rPr>
          <w:b/>
        </w:rPr>
        <w:t>Indirect Assessment Evidence</w:t>
      </w:r>
    </w:p>
    <w:p w14:paraId="3FFB086B" w14:textId="70671320" w:rsidR="000D3C9D" w:rsidRDefault="000D3C9D" w:rsidP="00687336">
      <w:pPr>
        <w:rPr>
          <w:b/>
        </w:rPr>
      </w:pPr>
    </w:p>
    <w:p w14:paraId="49781FAA" w14:textId="3ECFA391" w:rsidR="00935008" w:rsidRDefault="000B6057" w:rsidP="00687336">
      <w:r>
        <w:t>Assessment is the process of evidence gathering, and it is important to collect multiple and varied assessment data in order to draw valid and reliable conclusions about the extent of student learning in relation to student learning objectives.  There are two categories of assessment evidence</w:t>
      </w:r>
      <w:r w:rsidR="001B4FB8">
        <w:t xml:space="preserve">, </w:t>
      </w:r>
      <w:r>
        <w:t xml:space="preserve">direct and indirect assessment methods. </w:t>
      </w:r>
      <w:r>
        <w:rPr>
          <w:b/>
        </w:rPr>
        <w:t>Direct assessment</w:t>
      </w:r>
      <w:r>
        <w:t xml:space="preserve"> methods involve directly examining and measuring students learning against measurable learning objectives.  Examples of direct assessmen</w:t>
      </w:r>
      <w:r w:rsidR="001B4FB8">
        <w:t>ts</w:t>
      </w:r>
      <w:r>
        <w:t xml:space="preserve"> include exams, papers, </w:t>
      </w:r>
      <w:r w:rsidRPr="000B6057">
        <w:t>portfolio assignments, oral presentations, fieldwork observations</w:t>
      </w:r>
      <w:r>
        <w:t xml:space="preserve">, and behavioral observations.  </w:t>
      </w:r>
      <w:r>
        <w:rPr>
          <w:b/>
        </w:rPr>
        <w:t xml:space="preserve">Indirect assessment </w:t>
      </w:r>
      <w:r>
        <w:t>methods</w:t>
      </w:r>
      <w:r w:rsidR="001B4FB8">
        <w:t xml:space="preserve"> are self-report measures that</w:t>
      </w:r>
      <w:r>
        <w:t xml:space="preserve"> </w:t>
      </w:r>
      <w:r w:rsidR="001B4FB8">
        <w:t xml:space="preserve">elicit a person’s perceived expectations or value of a learning experience. Examples of indirect assessments include </w:t>
      </w:r>
      <w:r w:rsidR="001B4FB8" w:rsidRPr="001B4FB8">
        <w:t>student course evaluations, surveys interviews,</w:t>
      </w:r>
      <w:r w:rsidR="001B4FB8">
        <w:t xml:space="preserve"> focus groups and self-reflection reports.  Since indirect assessments are self-report </w:t>
      </w:r>
      <w:r w:rsidR="001D4AB9">
        <w:t>measures,</w:t>
      </w:r>
      <w:r w:rsidR="001B4FB8">
        <w:t xml:space="preserve"> they </w:t>
      </w:r>
      <w:r w:rsidR="001D4AB9">
        <w:t>do not produce evidence as strong as direct assessment methods. However, indirect assessments can provide insightful information about implicit aspects of learning such as perceptions, values, and attitudes.  A robust assessment program should include both direct and indirect assessment methods to draw complete and accurate insights about student learning.</w:t>
      </w:r>
      <w:r w:rsidR="0045055A">
        <w:t xml:space="preserve">  As you plan your program’s assessment activities, please consider types of direct and indirect assessment evidence that can be gathered to determine if the </w:t>
      </w:r>
      <w:r w:rsidR="00FF5CA4">
        <w:t xml:space="preserve">student learning </w:t>
      </w:r>
      <w:r w:rsidR="0045055A">
        <w:t>objective is being achieved.</w:t>
      </w:r>
    </w:p>
    <w:p w14:paraId="1CE8B583" w14:textId="77777777" w:rsidR="001D4AB9" w:rsidRDefault="001D4AB9" w:rsidP="00687336"/>
    <w:p w14:paraId="2063A1B0" w14:textId="2D3C6E45" w:rsidR="006D201C" w:rsidRDefault="00591D43" w:rsidP="006D201C">
      <w:pPr>
        <w:ind w:left="720" w:hanging="720"/>
      </w:pPr>
      <w:r>
        <w:rPr>
          <w:b/>
          <w:bCs/>
        </w:rPr>
        <w:t>Check o</w:t>
      </w:r>
      <w:r w:rsidR="00A448F0">
        <w:rPr>
          <w:b/>
          <w:bCs/>
        </w:rPr>
        <w:t>ut</w:t>
      </w:r>
      <w:r w:rsidR="001B353D">
        <w:rPr>
          <w:b/>
          <w:bCs/>
        </w:rPr>
        <w:t>!</w:t>
      </w:r>
      <w:r w:rsidR="00B9752A">
        <w:t xml:space="preserve"> </w:t>
      </w:r>
      <w:proofErr w:type="spellStart"/>
      <w:r w:rsidR="00F57838">
        <w:t>Depaul</w:t>
      </w:r>
      <w:proofErr w:type="spellEnd"/>
      <w:r w:rsidR="00F57838">
        <w:t xml:space="preserve"> Teaching Commons (2019). </w:t>
      </w:r>
      <w:r w:rsidR="001D4AB9" w:rsidRPr="00F57838">
        <w:rPr>
          <w:i/>
        </w:rPr>
        <w:t>Direct versus indirect assessment of student learning</w:t>
      </w:r>
      <w:r w:rsidR="00F57838">
        <w:rPr>
          <w:i/>
        </w:rPr>
        <w:t xml:space="preserve">.  </w:t>
      </w:r>
      <w:r w:rsidR="001D4AB9">
        <w:t xml:space="preserve">Retrieved January </w:t>
      </w:r>
      <w:r w:rsidR="00F57838">
        <w:t xml:space="preserve">23, 2019 from </w:t>
      </w:r>
      <w:r w:rsidR="001D4AB9">
        <w:t xml:space="preserve"> </w:t>
      </w:r>
      <w:r w:rsidR="001D4AB9" w:rsidRPr="001D4AB9">
        <w:t>https://resources.depaul.edu/teaching-commons/teaching-guides/feedback-grading/Pages/direct-assessment.aspx</w:t>
      </w:r>
    </w:p>
    <w:p w14:paraId="293EAA1E" w14:textId="77777777" w:rsidR="006D201C" w:rsidRPr="006D201C" w:rsidRDefault="006D201C" w:rsidP="006D201C">
      <w:pPr>
        <w:ind w:left="720" w:hanging="720"/>
      </w:pPr>
    </w:p>
    <w:p w14:paraId="6410F7D2" w14:textId="77777777" w:rsidR="0093178F" w:rsidRPr="0093178F" w:rsidRDefault="0093178F" w:rsidP="00687336">
      <w:pPr>
        <w:rPr>
          <w:bCs/>
        </w:rPr>
      </w:pPr>
    </w:p>
    <w:p w14:paraId="7A001298" w14:textId="32092AC7" w:rsidR="00687336" w:rsidRDefault="00591D43" w:rsidP="00BA0E6F">
      <w:r w:rsidRPr="00591D43">
        <w:rPr>
          <w:b/>
        </w:rPr>
        <w:t>Please share examples</w:t>
      </w:r>
      <w:r w:rsidR="00D656E8">
        <w:t xml:space="preserve"> of </w:t>
      </w:r>
      <w:r w:rsidR="00F57838">
        <w:t xml:space="preserve"> how your program utilizes both direct and indirect assessment evidence </w:t>
      </w:r>
      <w:r>
        <w:t xml:space="preserve">and I will feature those examples on </w:t>
      </w:r>
      <w:hyperlink r:id="rId7" w:history="1">
        <w:r w:rsidRPr="00591D43">
          <w:rPr>
            <w:rStyle w:val="Hyperlink"/>
          </w:rPr>
          <w:t>YU’s Learning Assessment Website</w:t>
        </w:r>
      </w:hyperlink>
      <w:r>
        <w:t xml:space="preserve">. </w:t>
      </w:r>
    </w:p>
    <w:p w14:paraId="6FD65337" w14:textId="77777777" w:rsidR="00591D43" w:rsidRDefault="00591D43" w:rsidP="00BA0E6F">
      <w:pPr>
        <w:rPr>
          <w:b/>
          <w:bCs/>
          <w:iCs/>
        </w:rPr>
      </w:pPr>
    </w:p>
    <w:p w14:paraId="0C436AE1" w14:textId="6C1DF3A5" w:rsidR="00BA0E6F" w:rsidRDefault="001E4433" w:rsidP="00BA0E6F">
      <w:pPr>
        <w:rPr>
          <w:bCs/>
          <w:iCs/>
        </w:rPr>
      </w:pPr>
      <w:r>
        <w:rPr>
          <w:b/>
          <w:bCs/>
          <w:iCs/>
        </w:rPr>
        <w:t xml:space="preserve">Important reminder:  </w:t>
      </w:r>
      <w:r w:rsidR="00F57838">
        <w:rPr>
          <w:bCs/>
        </w:rPr>
        <w:t>Fall 20</w:t>
      </w:r>
      <w:r w:rsidR="0045055A">
        <w:rPr>
          <w:bCs/>
        </w:rPr>
        <w:t>24</w:t>
      </w:r>
      <w:r w:rsidR="00F57838">
        <w:rPr>
          <w:bCs/>
        </w:rPr>
        <w:t xml:space="preserve"> assessment reports</w:t>
      </w:r>
      <w:r w:rsidR="0045055A">
        <w:rPr>
          <w:bCs/>
        </w:rPr>
        <w:t xml:space="preserve"> will be due by January 10</w:t>
      </w:r>
      <w:r w:rsidR="0037108A">
        <w:rPr>
          <w:bCs/>
        </w:rPr>
        <w:t xml:space="preserve">. </w:t>
      </w:r>
      <w:r w:rsidR="00F57838">
        <w:rPr>
          <w:bCs/>
        </w:rPr>
        <w:t xml:space="preserve">If you have not yet submitted your assessment report, please do so ASAP.  </w:t>
      </w:r>
      <w:r w:rsidR="0037108A">
        <w:rPr>
          <w:bCs/>
        </w:rPr>
        <w:t xml:space="preserve"> </w:t>
      </w:r>
      <w:r w:rsidR="0037108A">
        <w:rPr>
          <w:bCs/>
          <w:iCs/>
        </w:rPr>
        <w:t xml:space="preserve">Please contact me </w:t>
      </w:r>
      <w:r w:rsidR="00F57838">
        <w:rPr>
          <w:bCs/>
          <w:iCs/>
        </w:rPr>
        <w:t>with any questions.</w:t>
      </w:r>
    </w:p>
    <w:p w14:paraId="116803FF" w14:textId="77777777" w:rsidR="005F4E8C" w:rsidRPr="00A80639" w:rsidRDefault="005F4E8C"/>
    <w:sectPr w:rsidR="005F4E8C" w:rsidRPr="00A80639" w:rsidSect="005F4E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EF143" w14:textId="77777777" w:rsidR="000C53F3" w:rsidRDefault="000C53F3" w:rsidP="00BE78BC">
      <w:r>
        <w:separator/>
      </w:r>
    </w:p>
  </w:endnote>
  <w:endnote w:type="continuationSeparator" w:id="0">
    <w:p w14:paraId="26E5F835" w14:textId="77777777" w:rsidR="000C53F3" w:rsidRDefault="000C53F3" w:rsidP="00BE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79FA9" w14:textId="6EDADDCA" w:rsidR="0045055A" w:rsidRDefault="0045055A" w:rsidP="0045055A">
    <w:pPr>
      <w:pStyle w:val="Footer"/>
    </w:pPr>
    <w:r>
      <w:t>*Adapted from February 2019 Assessment Tip of the Month!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89399" w14:textId="77777777" w:rsidR="000C53F3" w:rsidRDefault="000C53F3" w:rsidP="00BE78BC">
      <w:r>
        <w:separator/>
      </w:r>
    </w:p>
  </w:footnote>
  <w:footnote w:type="continuationSeparator" w:id="0">
    <w:p w14:paraId="6D598427" w14:textId="77777777" w:rsidR="000C53F3" w:rsidRDefault="000C53F3" w:rsidP="00BE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B5A" w14:textId="77777777" w:rsidR="00BE78BC" w:rsidRDefault="00BE78BC" w:rsidP="00BE78BC">
    <w:pPr>
      <w:pStyle w:val="Header"/>
      <w:jc w:val="center"/>
    </w:pPr>
    <w:r w:rsidRPr="00BE78BC">
      <w:rPr>
        <w:noProof/>
      </w:rPr>
      <w:drawing>
        <wp:inline distT="0" distB="0" distL="0" distR="0" wp14:anchorId="5DD8D218" wp14:editId="6200CC97">
          <wp:extent cx="2396490" cy="439601"/>
          <wp:effectExtent l="19050" t="0" r="3810" b="0"/>
          <wp:docPr id="2" name="Picture 1" descr="http://www.yu.edu/assets/0/198/2356/2370/2371/33c0e971-f4e1-4686-831a-0dd4b5978de8.jpg"/>
          <wp:cNvGraphicFramePr/>
          <a:graphic xmlns:a="http://schemas.openxmlformats.org/drawingml/2006/main">
            <a:graphicData uri="http://schemas.openxmlformats.org/drawingml/2006/picture">
              <pic:pic xmlns:pic="http://schemas.openxmlformats.org/drawingml/2006/picture">
                <pic:nvPicPr>
                  <pic:cNvPr id="0" name="Picture 4" descr="http://www.yu.edu/assets/0/198/2356/2370/2371/33c0e971-f4e1-4686-831a-0dd4b5978de8.jpg"/>
                  <pic:cNvPicPr>
                    <a:picLocks noChangeAspect="1" noChangeArrowheads="1"/>
                  </pic:cNvPicPr>
                </pic:nvPicPr>
                <pic:blipFill>
                  <a:blip r:embed="rId1" cstate="print"/>
                  <a:srcRect/>
                  <a:stretch>
                    <a:fillRect/>
                  </a:stretch>
                </pic:blipFill>
                <pic:spPr bwMode="auto">
                  <a:xfrm>
                    <a:off x="0" y="0"/>
                    <a:ext cx="2396490" cy="439601"/>
                  </a:xfrm>
                  <a:prstGeom prst="rect">
                    <a:avLst/>
                  </a:prstGeom>
                  <a:noFill/>
                  <a:ln w="9525">
                    <a:noFill/>
                    <a:miter lim="800000"/>
                    <a:headEnd/>
                    <a:tailEnd/>
                  </a:ln>
                </pic:spPr>
              </pic:pic>
            </a:graphicData>
          </a:graphic>
        </wp:inline>
      </w:drawing>
    </w:r>
  </w:p>
  <w:p w14:paraId="6D9E7C47" w14:textId="77777777" w:rsidR="00BE78BC" w:rsidRDefault="00BE78BC" w:rsidP="00BE78BC">
    <w:pPr>
      <w:pStyle w:val="Header"/>
      <w:jc w:val="center"/>
    </w:pPr>
  </w:p>
  <w:p w14:paraId="74128ECD" w14:textId="77777777" w:rsidR="00BE78BC" w:rsidRPr="00BE78BC" w:rsidRDefault="00BE78BC" w:rsidP="00BE78BC">
    <w:pPr>
      <w:pStyle w:val="Header"/>
      <w:jc w:val="center"/>
      <w:rPr>
        <w:sz w:val="28"/>
      </w:rPr>
    </w:pPr>
    <w:r w:rsidRPr="00BE78BC">
      <w:rPr>
        <w:sz w:val="28"/>
      </w:rPr>
      <w:t>YU Assessment Tip of the Month!</w:t>
    </w:r>
  </w:p>
  <w:p w14:paraId="38668F97" w14:textId="6B266402" w:rsidR="0045055A" w:rsidRPr="0045055A" w:rsidRDefault="003D7E94" w:rsidP="0045055A">
    <w:pPr>
      <w:pStyle w:val="Header"/>
      <w:jc w:val="center"/>
      <w:rPr>
        <w:sz w:val="28"/>
      </w:rPr>
    </w:pPr>
    <w:r>
      <w:rPr>
        <w:sz w:val="28"/>
      </w:rPr>
      <w:t xml:space="preserve"> </w:t>
    </w:r>
    <w:r w:rsidR="0045055A">
      <w:rPr>
        <w:sz w:val="28"/>
      </w:rPr>
      <w:t>October 2024*</w:t>
    </w:r>
  </w:p>
  <w:p w14:paraId="022AF9A1" w14:textId="77777777" w:rsidR="00BE78BC" w:rsidRDefault="00BE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365"/>
    <w:multiLevelType w:val="hybridMultilevel"/>
    <w:tmpl w:val="EFB0B7F2"/>
    <w:lvl w:ilvl="0" w:tplc="2DF2E878">
      <w:start w:val="1"/>
      <w:numFmt w:val="bullet"/>
      <w:lvlText w:val=""/>
      <w:lvlJc w:val="left"/>
      <w:pPr>
        <w:tabs>
          <w:tab w:val="num" w:pos="720"/>
        </w:tabs>
        <w:ind w:left="720" w:hanging="360"/>
      </w:pPr>
      <w:rPr>
        <w:rFonts w:ascii="Wingdings 2" w:hAnsi="Wingdings 2" w:hint="default"/>
      </w:rPr>
    </w:lvl>
    <w:lvl w:ilvl="1" w:tplc="03F6543A" w:tentative="1">
      <w:start w:val="1"/>
      <w:numFmt w:val="bullet"/>
      <w:lvlText w:val=""/>
      <w:lvlJc w:val="left"/>
      <w:pPr>
        <w:tabs>
          <w:tab w:val="num" w:pos="1440"/>
        </w:tabs>
        <w:ind w:left="1440" w:hanging="360"/>
      </w:pPr>
      <w:rPr>
        <w:rFonts w:ascii="Wingdings 2" w:hAnsi="Wingdings 2" w:hint="default"/>
      </w:rPr>
    </w:lvl>
    <w:lvl w:ilvl="2" w:tplc="A55E924E" w:tentative="1">
      <w:start w:val="1"/>
      <w:numFmt w:val="bullet"/>
      <w:lvlText w:val=""/>
      <w:lvlJc w:val="left"/>
      <w:pPr>
        <w:tabs>
          <w:tab w:val="num" w:pos="2160"/>
        </w:tabs>
        <w:ind w:left="2160" w:hanging="360"/>
      </w:pPr>
      <w:rPr>
        <w:rFonts w:ascii="Wingdings 2" w:hAnsi="Wingdings 2" w:hint="default"/>
      </w:rPr>
    </w:lvl>
    <w:lvl w:ilvl="3" w:tplc="2812C320" w:tentative="1">
      <w:start w:val="1"/>
      <w:numFmt w:val="bullet"/>
      <w:lvlText w:val=""/>
      <w:lvlJc w:val="left"/>
      <w:pPr>
        <w:tabs>
          <w:tab w:val="num" w:pos="2880"/>
        </w:tabs>
        <w:ind w:left="2880" w:hanging="360"/>
      </w:pPr>
      <w:rPr>
        <w:rFonts w:ascii="Wingdings 2" w:hAnsi="Wingdings 2" w:hint="default"/>
      </w:rPr>
    </w:lvl>
    <w:lvl w:ilvl="4" w:tplc="5ABA14C2" w:tentative="1">
      <w:start w:val="1"/>
      <w:numFmt w:val="bullet"/>
      <w:lvlText w:val=""/>
      <w:lvlJc w:val="left"/>
      <w:pPr>
        <w:tabs>
          <w:tab w:val="num" w:pos="3600"/>
        </w:tabs>
        <w:ind w:left="3600" w:hanging="360"/>
      </w:pPr>
      <w:rPr>
        <w:rFonts w:ascii="Wingdings 2" w:hAnsi="Wingdings 2" w:hint="default"/>
      </w:rPr>
    </w:lvl>
    <w:lvl w:ilvl="5" w:tplc="CB3AEDB8" w:tentative="1">
      <w:start w:val="1"/>
      <w:numFmt w:val="bullet"/>
      <w:lvlText w:val=""/>
      <w:lvlJc w:val="left"/>
      <w:pPr>
        <w:tabs>
          <w:tab w:val="num" w:pos="4320"/>
        </w:tabs>
        <w:ind w:left="4320" w:hanging="360"/>
      </w:pPr>
      <w:rPr>
        <w:rFonts w:ascii="Wingdings 2" w:hAnsi="Wingdings 2" w:hint="default"/>
      </w:rPr>
    </w:lvl>
    <w:lvl w:ilvl="6" w:tplc="54C6C520" w:tentative="1">
      <w:start w:val="1"/>
      <w:numFmt w:val="bullet"/>
      <w:lvlText w:val=""/>
      <w:lvlJc w:val="left"/>
      <w:pPr>
        <w:tabs>
          <w:tab w:val="num" w:pos="5040"/>
        </w:tabs>
        <w:ind w:left="5040" w:hanging="360"/>
      </w:pPr>
      <w:rPr>
        <w:rFonts w:ascii="Wingdings 2" w:hAnsi="Wingdings 2" w:hint="default"/>
      </w:rPr>
    </w:lvl>
    <w:lvl w:ilvl="7" w:tplc="CFB25CD4" w:tentative="1">
      <w:start w:val="1"/>
      <w:numFmt w:val="bullet"/>
      <w:lvlText w:val=""/>
      <w:lvlJc w:val="left"/>
      <w:pPr>
        <w:tabs>
          <w:tab w:val="num" w:pos="5760"/>
        </w:tabs>
        <w:ind w:left="5760" w:hanging="360"/>
      </w:pPr>
      <w:rPr>
        <w:rFonts w:ascii="Wingdings 2" w:hAnsi="Wingdings 2" w:hint="default"/>
      </w:rPr>
    </w:lvl>
    <w:lvl w:ilvl="8" w:tplc="8B4ED07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F9B2371"/>
    <w:multiLevelType w:val="hybridMultilevel"/>
    <w:tmpl w:val="1C9CE494"/>
    <w:lvl w:ilvl="0" w:tplc="0EF09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6079"/>
    <w:multiLevelType w:val="hybridMultilevel"/>
    <w:tmpl w:val="354C1DFE"/>
    <w:lvl w:ilvl="0" w:tplc="6CEAD7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8466B"/>
    <w:multiLevelType w:val="multilevel"/>
    <w:tmpl w:val="73C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640A4"/>
    <w:multiLevelType w:val="hybridMultilevel"/>
    <w:tmpl w:val="0506F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3D3199"/>
    <w:multiLevelType w:val="hybridMultilevel"/>
    <w:tmpl w:val="D58A8B18"/>
    <w:lvl w:ilvl="0" w:tplc="9ECC9CC8">
      <w:start w:val="1"/>
      <w:numFmt w:val="bullet"/>
      <w:lvlText w:val=""/>
      <w:lvlJc w:val="left"/>
      <w:pPr>
        <w:tabs>
          <w:tab w:val="num" w:pos="720"/>
        </w:tabs>
        <w:ind w:left="720" w:hanging="360"/>
      </w:pPr>
      <w:rPr>
        <w:rFonts w:ascii="Wingdings 2" w:hAnsi="Wingdings 2" w:hint="default"/>
      </w:rPr>
    </w:lvl>
    <w:lvl w:ilvl="1" w:tplc="35964C56" w:tentative="1">
      <w:start w:val="1"/>
      <w:numFmt w:val="bullet"/>
      <w:lvlText w:val=""/>
      <w:lvlJc w:val="left"/>
      <w:pPr>
        <w:tabs>
          <w:tab w:val="num" w:pos="1440"/>
        </w:tabs>
        <w:ind w:left="1440" w:hanging="360"/>
      </w:pPr>
      <w:rPr>
        <w:rFonts w:ascii="Wingdings 2" w:hAnsi="Wingdings 2" w:hint="default"/>
      </w:rPr>
    </w:lvl>
    <w:lvl w:ilvl="2" w:tplc="FA62045A" w:tentative="1">
      <w:start w:val="1"/>
      <w:numFmt w:val="bullet"/>
      <w:lvlText w:val=""/>
      <w:lvlJc w:val="left"/>
      <w:pPr>
        <w:tabs>
          <w:tab w:val="num" w:pos="2160"/>
        </w:tabs>
        <w:ind w:left="2160" w:hanging="360"/>
      </w:pPr>
      <w:rPr>
        <w:rFonts w:ascii="Wingdings 2" w:hAnsi="Wingdings 2" w:hint="default"/>
      </w:rPr>
    </w:lvl>
    <w:lvl w:ilvl="3" w:tplc="61B6ECD8" w:tentative="1">
      <w:start w:val="1"/>
      <w:numFmt w:val="bullet"/>
      <w:lvlText w:val=""/>
      <w:lvlJc w:val="left"/>
      <w:pPr>
        <w:tabs>
          <w:tab w:val="num" w:pos="2880"/>
        </w:tabs>
        <w:ind w:left="2880" w:hanging="360"/>
      </w:pPr>
      <w:rPr>
        <w:rFonts w:ascii="Wingdings 2" w:hAnsi="Wingdings 2" w:hint="default"/>
      </w:rPr>
    </w:lvl>
    <w:lvl w:ilvl="4" w:tplc="D494B320" w:tentative="1">
      <w:start w:val="1"/>
      <w:numFmt w:val="bullet"/>
      <w:lvlText w:val=""/>
      <w:lvlJc w:val="left"/>
      <w:pPr>
        <w:tabs>
          <w:tab w:val="num" w:pos="3600"/>
        </w:tabs>
        <w:ind w:left="3600" w:hanging="360"/>
      </w:pPr>
      <w:rPr>
        <w:rFonts w:ascii="Wingdings 2" w:hAnsi="Wingdings 2" w:hint="default"/>
      </w:rPr>
    </w:lvl>
    <w:lvl w:ilvl="5" w:tplc="611A877C" w:tentative="1">
      <w:start w:val="1"/>
      <w:numFmt w:val="bullet"/>
      <w:lvlText w:val=""/>
      <w:lvlJc w:val="left"/>
      <w:pPr>
        <w:tabs>
          <w:tab w:val="num" w:pos="4320"/>
        </w:tabs>
        <w:ind w:left="4320" w:hanging="360"/>
      </w:pPr>
      <w:rPr>
        <w:rFonts w:ascii="Wingdings 2" w:hAnsi="Wingdings 2" w:hint="default"/>
      </w:rPr>
    </w:lvl>
    <w:lvl w:ilvl="6" w:tplc="33F6E514" w:tentative="1">
      <w:start w:val="1"/>
      <w:numFmt w:val="bullet"/>
      <w:lvlText w:val=""/>
      <w:lvlJc w:val="left"/>
      <w:pPr>
        <w:tabs>
          <w:tab w:val="num" w:pos="5040"/>
        </w:tabs>
        <w:ind w:left="5040" w:hanging="360"/>
      </w:pPr>
      <w:rPr>
        <w:rFonts w:ascii="Wingdings 2" w:hAnsi="Wingdings 2" w:hint="default"/>
      </w:rPr>
    </w:lvl>
    <w:lvl w:ilvl="7" w:tplc="B7805528" w:tentative="1">
      <w:start w:val="1"/>
      <w:numFmt w:val="bullet"/>
      <w:lvlText w:val=""/>
      <w:lvlJc w:val="left"/>
      <w:pPr>
        <w:tabs>
          <w:tab w:val="num" w:pos="5760"/>
        </w:tabs>
        <w:ind w:left="5760" w:hanging="360"/>
      </w:pPr>
      <w:rPr>
        <w:rFonts w:ascii="Wingdings 2" w:hAnsi="Wingdings 2" w:hint="default"/>
      </w:rPr>
    </w:lvl>
    <w:lvl w:ilvl="8" w:tplc="6C848EF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5DC4F7A"/>
    <w:multiLevelType w:val="hybridMultilevel"/>
    <w:tmpl w:val="8610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5B2156"/>
    <w:multiLevelType w:val="hybridMultilevel"/>
    <w:tmpl w:val="281885B0"/>
    <w:lvl w:ilvl="0" w:tplc="2480C41C">
      <w:start w:val="1"/>
      <w:numFmt w:val="bullet"/>
      <w:lvlText w:val=""/>
      <w:lvlJc w:val="left"/>
      <w:pPr>
        <w:tabs>
          <w:tab w:val="num" w:pos="720"/>
        </w:tabs>
        <w:ind w:left="720" w:hanging="360"/>
      </w:pPr>
      <w:rPr>
        <w:rFonts w:ascii="Wingdings 2" w:hAnsi="Wingdings 2" w:hint="default"/>
      </w:rPr>
    </w:lvl>
    <w:lvl w:ilvl="1" w:tplc="F3442D3C">
      <w:start w:val="1"/>
      <w:numFmt w:val="bullet"/>
      <w:lvlText w:val=""/>
      <w:lvlJc w:val="left"/>
      <w:pPr>
        <w:tabs>
          <w:tab w:val="num" w:pos="1440"/>
        </w:tabs>
        <w:ind w:left="1440" w:hanging="360"/>
      </w:pPr>
      <w:rPr>
        <w:rFonts w:ascii="Wingdings 2" w:hAnsi="Wingdings 2" w:hint="default"/>
      </w:rPr>
    </w:lvl>
    <w:lvl w:ilvl="2" w:tplc="E6249444">
      <w:start w:val="1"/>
      <w:numFmt w:val="bullet"/>
      <w:lvlText w:val=""/>
      <w:lvlJc w:val="left"/>
      <w:pPr>
        <w:tabs>
          <w:tab w:val="num" w:pos="2160"/>
        </w:tabs>
        <w:ind w:left="2160" w:hanging="360"/>
      </w:pPr>
      <w:rPr>
        <w:rFonts w:ascii="Wingdings 2" w:hAnsi="Wingdings 2" w:hint="default"/>
      </w:rPr>
    </w:lvl>
    <w:lvl w:ilvl="3" w:tplc="83BE945E" w:tentative="1">
      <w:start w:val="1"/>
      <w:numFmt w:val="bullet"/>
      <w:lvlText w:val=""/>
      <w:lvlJc w:val="left"/>
      <w:pPr>
        <w:tabs>
          <w:tab w:val="num" w:pos="2880"/>
        </w:tabs>
        <w:ind w:left="2880" w:hanging="360"/>
      </w:pPr>
      <w:rPr>
        <w:rFonts w:ascii="Wingdings 2" w:hAnsi="Wingdings 2" w:hint="default"/>
      </w:rPr>
    </w:lvl>
    <w:lvl w:ilvl="4" w:tplc="3FF88232" w:tentative="1">
      <w:start w:val="1"/>
      <w:numFmt w:val="bullet"/>
      <w:lvlText w:val=""/>
      <w:lvlJc w:val="left"/>
      <w:pPr>
        <w:tabs>
          <w:tab w:val="num" w:pos="3600"/>
        </w:tabs>
        <w:ind w:left="3600" w:hanging="360"/>
      </w:pPr>
      <w:rPr>
        <w:rFonts w:ascii="Wingdings 2" w:hAnsi="Wingdings 2" w:hint="default"/>
      </w:rPr>
    </w:lvl>
    <w:lvl w:ilvl="5" w:tplc="400EECE8" w:tentative="1">
      <w:start w:val="1"/>
      <w:numFmt w:val="bullet"/>
      <w:lvlText w:val=""/>
      <w:lvlJc w:val="left"/>
      <w:pPr>
        <w:tabs>
          <w:tab w:val="num" w:pos="4320"/>
        </w:tabs>
        <w:ind w:left="4320" w:hanging="360"/>
      </w:pPr>
      <w:rPr>
        <w:rFonts w:ascii="Wingdings 2" w:hAnsi="Wingdings 2" w:hint="default"/>
      </w:rPr>
    </w:lvl>
    <w:lvl w:ilvl="6" w:tplc="07ACA3EC" w:tentative="1">
      <w:start w:val="1"/>
      <w:numFmt w:val="bullet"/>
      <w:lvlText w:val=""/>
      <w:lvlJc w:val="left"/>
      <w:pPr>
        <w:tabs>
          <w:tab w:val="num" w:pos="5040"/>
        </w:tabs>
        <w:ind w:left="5040" w:hanging="360"/>
      </w:pPr>
      <w:rPr>
        <w:rFonts w:ascii="Wingdings 2" w:hAnsi="Wingdings 2" w:hint="default"/>
      </w:rPr>
    </w:lvl>
    <w:lvl w:ilvl="7" w:tplc="03F2AF2C" w:tentative="1">
      <w:start w:val="1"/>
      <w:numFmt w:val="bullet"/>
      <w:lvlText w:val=""/>
      <w:lvlJc w:val="left"/>
      <w:pPr>
        <w:tabs>
          <w:tab w:val="num" w:pos="5760"/>
        </w:tabs>
        <w:ind w:left="5760" w:hanging="360"/>
      </w:pPr>
      <w:rPr>
        <w:rFonts w:ascii="Wingdings 2" w:hAnsi="Wingdings 2" w:hint="default"/>
      </w:rPr>
    </w:lvl>
    <w:lvl w:ilvl="8" w:tplc="9D34507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120728C"/>
    <w:multiLevelType w:val="hybridMultilevel"/>
    <w:tmpl w:val="F83817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402941"/>
    <w:multiLevelType w:val="hybridMultilevel"/>
    <w:tmpl w:val="DC309D00"/>
    <w:lvl w:ilvl="0" w:tplc="91363C7E">
      <w:start w:val="1"/>
      <w:numFmt w:val="bullet"/>
      <w:lvlText w:val="◦"/>
      <w:lvlJc w:val="left"/>
      <w:pPr>
        <w:tabs>
          <w:tab w:val="num" w:pos="720"/>
        </w:tabs>
        <w:ind w:left="720" w:hanging="360"/>
      </w:pPr>
      <w:rPr>
        <w:rFonts w:ascii="Verdana" w:hAnsi="Verdana" w:hint="default"/>
      </w:rPr>
    </w:lvl>
    <w:lvl w:ilvl="1" w:tplc="0448B5CA">
      <w:start w:val="1"/>
      <w:numFmt w:val="bullet"/>
      <w:lvlText w:val="◦"/>
      <w:lvlJc w:val="left"/>
      <w:pPr>
        <w:tabs>
          <w:tab w:val="num" w:pos="1440"/>
        </w:tabs>
        <w:ind w:left="1440" w:hanging="360"/>
      </w:pPr>
      <w:rPr>
        <w:rFonts w:ascii="Verdana" w:hAnsi="Verdana" w:hint="default"/>
      </w:rPr>
    </w:lvl>
    <w:lvl w:ilvl="2" w:tplc="86225728" w:tentative="1">
      <w:start w:val="1"/>
      <w:numFmt w:val="bullet"/>
      <w:lvlText w:val="◦"/>
      <w:lvlJc w:val="left"/>
      <w:pPr>
        <w:tabs>
          <w:tab w:val="num" w:pos="2160"/>
        </w:tabs>
        <w:ind w:left="2160" w:hanging="360"/>
      </w:pPr>
      <w:rPr>
        <w:rFonts w:ascii="Verdana" w:hAnsi="Verdana" w:hint="default"/>
      </w:rPr>
    </w:lvl>
    <w:lvl w:ilvl="3" w:tplc="05AC0E26" w:tentative="1">
      <w:start w:val="1"/>
      <w:numFmt w:val="bullet"/>
      <w:lvlText w:val="◦"/>
      <w:lvlJc w:val="left"/>
      <w:pPr>
        <w:tabs>
          <w:tab w:val="num" w:pos="2880"/>
        </w:tabs>
        <w:ind w:left="2880" w:hanging="360"/>
      </w:pPr>
      <w:rPr>
        <w:rFonts w:ascii="Verdana" w:hAnsi="Verdana" w:hint="default"/>
      </w:rPr>
    </w:lvl>
    <w:lvl w:ilvl="4" w:tplc="16E81900" w:tentative="1">
      <w:start w:val="1"/>
      <w:numFmt w:val="bullet"/>
      <w:lvlText w:val="◦"/>
      <w:lvlJc w:val="left"/>
      <w:pPr>
        <w:tabs>
          <w:tab w:val="num" w:pos="3600"/>
        </w:tabs>
        <w:ind w:left="3600" w:hanging="360"/>
      </w:pPr>
      <w:rPr>
        <w:rFonts w:ascii="Verdana" w:hAnsi="Verdana" w:hint="default"/>
      </w:rPr>
    </w:lvl>
    <w:lvl w:ilvl="5" w:tplc="6A78F826" w:tentative="1">
      <w:start w:val="1"/>
      <w:numFmt w:val="bullet"/>
      <w:lvlText w:val="◦"/>
      <w:lvlJc w:val="left"/>
      <w:pPr>
        <w:tabs>
          <w:tab w:val="num" w:pos="4320"/>
        </w:tabs>
        <w:ind w:left="4320" w:hanging="360"/>
      </w:pPr>
      <w:rPr>
        <w:rFonts w:ascii="Verdana" w:hAnsi="Verdana" w:hint="default"/>
      </w:rPr>
    </w:lvl>
    <w:lvl w:ilvl="6" w:tplc="62167250" w:tentative="1">
      <w:start w:val="1"/>
      <w:numFmt w:val="bullet"/>
      <w:lvlText w:val="◦"/>
      <w:lvlJc w:val="left"/>
      <w:pPr>
        <w:tabs>
          <w:tab w:val="num" w:pos="5040"/>
        </w:tabs>
        <w:ind w:left="5040" w:hanging="360"/>
      </w:pPr>
      <w:rPr>
        <w:rFonts w:ascii="Verdana" w:hAnsi="Verdana" w:hint="default"/>
      </w:rPr>
    </w:lvl>
    <w:lvl w:ilvl="7" w:tplc="E2708992" w:tentative="1">
      <w:start w:val="1"/>
      <w:numFmt w:val="bullet"/>
      <w:lvlText w:val="◦"/>
      <w:lvlJc w:val="left"/>
      <w:pPr>
        <w:tabs>
          <w:tab w:val="num" w:pos="5760"/>
        </w:tabs>
        <w:ind w:left="5760" w:hanging="360"/>
      </w:pPr>
      <w:rPr>
        <w:rFonts w:ascii="Verdana" w:hAnsi="Verdana" w:hint="default"/>
      </w:rPr>
    </w:lvl>
    <w:lvl w:ilvl="8" w:tplc="1988FA44"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5C933FDA"/>
    <w:multiLevelType w:val="hybridMultilevel"/>
    <w:tmpl w:val="9C34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F66EEE"/>
    <w:multiLevelType w:val="hybridMultilevel"/>
    <w:tmpl w:val="D90E94AE"/>
    <w:lvl w:ilvl="0" w:tplc="4A2CE0FC">
      <w:start w:val="1"/>
      <w:numFmt w:val="bullet"/>
      <w:lvlText w:val=""/>
      <w:lvlJc w:val="left"/>
      <w:pPr>
        <w:tabs>
          <w:tab w:val="num" w:pos="720"/>
        </w:tabs>
        <w:ind w:left="720" w:hanging="360"/>
      </w:pPr>
      <w:rPr>
        <w:rFonts w:ascii="Wingdings 2" w:hAnsi="Wingdings 2" w:hint="default"/>
      </w:rPr>
    </w:lvl>
    <w:lvl w:ilvl="1" w:tplc="CD6E81A4" w:tentative="1">
      <w:start w:val="1"/>
      <w:numFmt w:val="bullet"/>
      <w:lvlText w:val=""/>
      <w:lvlJc w:val="left"/>
      <w:pPr>
        <w:tabs>
          <w:tab w:val="num" w:pos="1440"/>
        </w:tabs>
        <w:ind w:left="1440" w:hanging="360"/>
      </w:pPr>
      <w:rPr>
        <w:rFonts w:ascii="Wingdings 2" w:hAnsi="Wingdings 2" w:hint="default"/>
      </w:rPr>
    </w:lvl>
    <w:lvl w:ilvl="2" w:tplc="D9AEA372" w:tentative="1">
      <w:start w:val="1"/>
      <w:numFmt w:val="bullet"/>
      <w:lvlText w:val=""/>
      <w:lvlJc w:val="left"/>
      <w:pPr>
        <w:tabs>
          <w:tab w:val="num" w:pos="2160"/>
        </w:tabs>
        <w:ind w:left="2160" w:hanging="360"/>
      </w:pPr>
      <w:rPr>
        <w:rFonts w:ascii="Wingdings 2" w:hAnsi="Wingdings 2" w:hint="default"/>
      </w:rPr>
    </w:lvl>
    <w:lvl w:ilvl="3" w:tplc="B7DE53DC" w:tentative="1">
      <w:start w:val="1"/>
      <w:numFmt w:val="bullet"/>
      <w:lvlText w:val=""/>
      <w:lvlJc w:val="left"/>
      <w:pPr>
        <w:tabs>
          <w:tab w:val="num" w:pos="2880"/>
        </w:tabs>
        <w:ind w:left="2880" w:hanging="360"/>
      </w:pPr>
      <w:rPr>
        <w:rFonts w:ascii="Wingdings 2" w:hAnsi="Wingdings 2" w:hint="default"/>
      </w:rPr>
    </w:lvl>
    <w:lvl w:ilvl="4" w:tplc="88B61CA4" w:tentative="1">
      <w:start w:val="1"/>
      <w:numFmt w:val="bullet"/>
      <w:lvlText w:val=""/>
      <w:lvlJc w:val="left"/>
      <w:pPr>
        <w:tabs>
          <w:tab w:val="num" w:pos="3600"/>
        </w:tabs>
        <w:ind w:left="3600" w:hanging="360"/>
      </w:pPr>
      <w:rPr>
        <w:rFonts w:ascii="Wingdings 2" w:hAnsi="Wingdings 2" w:hint="default"/>
      </w:rPr>
    </w:lvl>
    <w:lvl w:ilvl="5" w:tplc="3B626A4E" w:tentative="1">
      <w:start w:val="1"/>
      <w:numFmt w:val="bullet"/>
      <w:lvlText w:val=""/>
      <w:lvlJc w:val="left"/>
      <w:pPr>
        <w:tabs>
          <w:tab w:val="num" w:pos="4320"/>
        </w:tabs>
        <w:ind w:left="4320" w:hanging="360"/>
      </w:pPr>
      <w:rPr>
        <w:rFonts w:ascii="Wingdings 2" w:hAnsi="Wingdings 2" w:hint="default"/>
      </w:rPr>
    </w:lvl>
    <w:lvl w:ilvl="6" w:tplc="CBE80F8C" w:tentative="1">
      <w:start w:val="1"/>
      <w:numFmt w:val="bullet"/>
      <w:lvlText w:val=""/>
      <w:lvlJc w:val="left"/>
      <w:pPr>
        <w:tabs>
          <w:tab w:val="num" w:pos="5040"/>
        </w:tabs>
        <w:ind w:left="5040" w:hanging="360"/>
      </w:pPr>
      <w:rPr>
        <w:rFonts w:ascii="Wingdings 2" w:hAnsi="Wingdings 2" w:hint="default"/>
      </w:rPr>
    </w:lvl>
    <w:lvl w:ilvl="7" w:tplc="CE507EBE" w:tentative="1">
      <w:start w:val="1"/>
      <w:numFmt w:val="bullet"/>
      <w:lvlText w:val=""/>
      <w:lvlJc w:val="left"/>
      <w:pPr>
        <w:tabs>
          <w:tab w:val="num" w:pos="5760"/>
        </w:tabs>
        <w:ind w:left="5760" w:hanging="360"/>
      </w:pPr>
      <w:rPr>
        <w:rFonts w:ascii="Wingdings 2" w:hAnsi="Wingdings 2" w:hint="default"/>
      </w:rPr>
    </w:lvl>
    <w:lvl w:ilvl="8" w:tplc="DC789E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1261C19"/>
    <w:multiLevelType w:val="hybridMultilevel"/>
    <w:tmpl w:val="345E6C46"/>
    <w:lvl w:ilvl="0" w:tplc="276EE934">
      <w:start w:val="1"/>
      <w:numFmt w:val="bullet"/>
      <w:lvlText w:val="◦"/>
      <w:lvlJc w:val="left"/>
      <w:pPr>
        <w:tabs>
          <w:tab w:val="num" w:pos="720"/>
        </w:tabs>
        <w:ind w:left="720" w:hanging="360"/>
      </w:pPr>
      <w:rPr>
        <w:rFonts w:ascii="Verdana" w:hAnsi="Verdana" w:hint="default"/>
      </w:rPr>
    </w:lvl>
    <w:lvl w:ilvl="1" w:tplc="20363DA2">
      <w:start w:val="1"/>
      <w:numFmt w:val="bullet"/>
      <w:lvlText w:val="◦"/>
      <w:lvlJc w:val="left"/>
      <w:pPr>
        <w:tabs>
          <w:tab w:val="num" w:pos="1440"/>
        </w:tabs>
        <w:ind w:left="1440" w:hanging="360"/>
      </w:pPr>
      <w:rPr>
        <w:rFonts w:ascii="Verdana" w:hAnsi="Verdana" w:hint="default"/>
      </w:rPr>
    </w:lvl>
    <w:lvl w:ilvl="2" w:tplc="E6C0D2A8" w:tentative="1">
      <w:start w:val="1"/>
      <w:numFmt w:val="bullet"/>
      <w:lvlText w:val="◦"/>
      <w:lvlJc w:val="left"/>
      <w:pPr>
        <w:tabs>
          <w:tab w:val="num" w:pos="2160"/>
        </w:tabs>
        <w:ind w:left="2160" w:hanging="360"/>
      </w:pPr>
      <w:rPr>
        <w:rFonts w:ascii="Verdana" w:hAnsi="Verdana" w:hint="default"/>
      </w:rPr>
    </w:lvl>
    <w:lvl w:ilvl="3" w:tplc="08CCE9CC" w:tentative="1">
      <w:start w:val="1"/>
      <w:numFmt w:val="bullet"/>
      <w:lvlText w:val="◦"/>
      <w:lvlJc w:val="left"/>
      <w:pPr>
        <w:tabs>
          <w:tab w:val="num" w:pos="2880"/>
        </w:tabs>
        <w:ind w:left="2880" w:hanging="360"/>
      </w:pPr>
      <w:rPr>
        <w:rFonts w:ascii="Verdana" w:hAnsi="Verdana" w:hint="default"/>
      </w:rPr>
    </w:lvl>
    <w:lvl w:ilvl="4" w:tplc="DD8AABC4" w:tentative="1">
      <w:start w:val="1"/>
      <w:numFmt w:val="bullet"/>
      <w:lvlText w:val="◦"/>
      <w:lvlJc w:val="left"/>
      <w:pPr>
        <w:tabs>
          <w:tab w:val="num" w:pos="3600"/>
        </w:tabs>
        <w:ind w:left="3600" w:hanging="360"/>
      </w:pPr>
      <w:rPr>
        <w:rFonts w:ascii="Verdana" w:hAnsi="Verdana" w:hint="default"/>
      </w:rPr>
    </w:lvl>
    <w:lvl w:ilvl="5" w:tplc="202C91DE" w:tentative="1">
      <w:start w:val="1"/>
      <w:numFmt w:val="bullet"/>
      <w:lvlText w:val="◦"/>
      <w:lvlJc w:val="left"/>
      <w:pPr>
        <w:tabs>
          <w:tab w:val="num" w:pos="4320"/>
        </w:tabs>
        <w:ind w:left="4320" w:hanging="360"/>
      </w:pPr>
      <w:rPr>
        <w:rFonts w:ascii="Verdana" w:hAnsi="Verdana" w:hint="default"/>
      </w:rPr>
    </w:lvl>
    <w:lvl w:ilvl="6" w:tplc="73BE9A2A" w:tentative="1">
      <w:start w:val="1"/>
      <w:numFmt w:val="bullet"/>
      <w:lvlText w:val="◦"/>
      <w:lvlJc w:val="left"/>
      <w:pPr>
        <w:tabs>
          <w:tab w:val="num" w:pos="5040"/>
        </w:tabs>
        <w:ind w:left="5040" w:hanging="360"/>
      </w:pPr>
      <w:rPr>
        <w:rFonts w:ascii="Verdana" w:hAnsi="Verdana" w:hint="default"/>
      </w:rPr>
    </w:lvl>
    <w:lvl w:ilvl="7" w:tplc="B0649D0E" w:tentative="1">
      <w:start w:val="1"/>
      <w:numFmt w:val="bullet"/>
      <w:lvlText w:val="◦"/>
      <w:lvlJc w:val="left"/>
      <w:pPr>
        <w:tabs>
          <w:tab w:val="num" w:pos="5760"/>
        </w:tabs>
        <w:ind w:left="5760" w:hanging="360"/>
      </w:pPr>
      <w:rPr>
        <w:rFonts w:ascii="Verdana" w:hAnsi="Verdana" w:hint="default"/>
      </w:rPr>
    </w:lvl>
    <w:lvl w:ilvl="8" w:tplc="9B9C3262"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7FF47FC2"/>
    <w:multiLevelType w:val="hybridMultilevel"/>
    <w:tmpl w:val="EE4A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3389653">
    <w:abstractNumId w:val="3"/>
  </w:num>
  <w:num w:numId="2" w16cid:durableId="1125999930">
    <w:abstractNumId w:val="8"/>
  </w:num>
  <w:num w:numId="3" w16cid:durableId="1605653523">
    <w:abstractNumId w:val="13"/>
  </w:num>
  <w:num w:numId="4" w16cid:durableId="716978022">
    <w:abstractNumId w:val="4"/>
  </w:num>
  <w:num w:numId="5" w16cid:durableId="1220942733">
    <w:abstractNumId w:val="10"/>
  </w:num>
  <w:num w:numId="6" w16cid:durableId="945309765">
    <w:abstractNumId w:val="1"/>
  </w:num>
  <w:num w:numId="7" w16cid:durableId="2032680078">
    <w:abstractNumId w:val="7"/>
  </w:num>
  <w:num w:numId="8" w16cid:durableId="471873579">
    <w:abstractNumId w:val="5"/>
  </w:num>
  <w:num w:numId="9" w16cid:durableId="312763206">
    <w:abstractNumId w:val="12"/>
  </w:num>
  <w:num w:numId="10" w16cid:durableId="2064669457">
    <w:abstractNumId w:val="9"/>
  </w:num>
  <w:num w:numId="11" w16cid:durableId="1643929098">
    <w:abstractNumId w:val="0"/>
  </w:num>
  <w:num w:numId="12" w16cid:durableId="399443290">
    <w:abstractNumId w:val="11"/>
  </w:num>
  <w:num w:numId="13" w16cid:durableId="1475758246">
    <w:abstractNumId w:val="6"/>
  </w:num>
  <w:num w:numId="14" w16cid:durableId="168508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8BC"/>
    <w:rsid w:val="00003962"/>
    <w:rsid w:val="00010280"/>
    <w:rsid w:val="00021264"/>
    <w:rsid w:val="00044075"/>
    <w:rsid w:val="00062983"/>
    <w:rsid w:val="00064B35"/>
    <w:rsid w:val="00065830"/>
    <w:rsid w:val="0009048C"/>
    <w:rsid w:val="0009455A"/>
    <w:rsid w:val="000B6057"/>
    <w:rsid w:val="000C53F3"/>
    <w:rsid w:val="000D3C9D"/>
    <w:rsid w:val="000F234E"/>
    <w:rsid w:val="00125CF6"/>
    <w:rsid w:val="00142B81"/>
    <w:rsid w:val="001558E6"/>
    <w:rsid w:val="001635CF"/>
    <w:rsid w:val="0018211F"/>
    <w:rsid w:val="001948E2"/>
    <w:rsid w:val="001A4756"/>
    <w:rsid w:val="001B337A"/>
    <w:rsid w:val="001B353D"/>
    <w:rsid w:val="001B4FB8"/>
    <w:rsid w:val="001C3451"/>
    <w:rsid w:val="001D4AB9"/>
    <w:rsid w:val="001E4433"/>
    <w:rsid w:val="00215935"/>
    <w:rsid w:val="00226C28"/>
    <w:rsid w:val="002A7C20"/>
    <w:rsid w:val="002B5888"/>
    <w:rsid w:val="002D7D1D"/>
    <w:rsid w:val="002F026D"/>
    <w:rsid w:val="00321453"/>
    <w:rsid w:val="003251B3"/>
    <w:rsid w:val="0037108A"/>
    <w:rsid w:val="003D7E94"/>
    <w:rsid w:val="003E6E8B"/>
    <w:rsid w:val="00405912"/>
    <w:rsid w:val="004100D3"/>
    <w:rsid w:val="00420029"/>
    <w:rsid w:val="00425396"/>
    <w:rsid w:val="0045055A"/>
    <w:rsid w:val="0046632C"/>
    <w:rsid w:val="00485011"/>
    <w:rsid w:val="00487969"/>
    <w:rsid w:val="004A16B9"/>
    <w:rsid w:val="004B0FA1"/>
    <w:rsid w:val="004B1E00"/>
    <w:rsid w:val="004B50EB"/>
    <w:rsid w:val="004B52B6"/>
    <w:rsid w:val="004B5E82"/>
    <w:rsid w:val="004C133D"/>
    <w:rsid w:val="004D2E75"/>
    <w:rsid w:val="004D5B3A"/>
    <w:rsid w:val="004D7887"/>
    <w:rsid w:val="005014D7"/>
    <w:rsid w:val="00530442"/>
    <w:rsid w:val="005554F5"/>
    <w:rsid w:val="00587256"/>
    <w:rsid w:val="00591D43"/>
    <w:rsid w:val="005B4E50"/>
    <w:rsid w:val="005C0BE9"/>
    <w:rsid w:val="005F39CF"/>
    <w:rsid w:val="005F4E8C"/>
    <w:rsid w:val="005F5156"/>
    <w:rsid w:val="00685E6D"/>
    <w:rsid w:val="00687336"/>
    <w:rsid w:val="006B0BCA"/>
    <w:rsid w:val="006B31E3"/>
    <w:rsid w:val="006C6305"/>
    <w:rsid w:val="006D201C"/>
    <w:rsid w:val="006F73B8"/>
    <w:rsid w:val="007020BA"/>
    <w:rsid w:val="00742426"/>
    <w:rsid w:val="007552E9"/>
    <w:rsid w:val="007A3338"/>
    <w:rsid w:val="007A3501"/>
    <w:rsid w:val="007B0020"/>
    <w:rsid w:val="007B5381"/>
    <w:rsid w:val="007C65D7"/>
    <w:rsid w:val="007E7713"/>
    <w:rsid w:val="008109FB"/>
    <w:rsid w:val="00814B93"/>
    <w:rsid w:val="00847764"/>
    <w:rsid w:val="00884095"/>
    <w:rsid w:val="00887E11"/>
    <w:rsid w:val="008A1B6C"/>
    <w:rsid w:val="008C6050"/>
    <w:rsid w:val="008F5A23"/>
    <w:rsid w:val="00905082"/>
    <w:rsid w:val="009055C1"/>
    <w:rsid w:val="00916A01"/>
    <w:rsid w:val="0093178F"/>
    <w:rsid w:val="00935008"/>
    <w:rsid w:val="00955A4C"/>
    <w:rsid w:val="00990707"/>
    <w:rsid w:val="00993B9C"/>
    <w:rsid w:val="009A1ED1"/>
    <w:rsid w:val="009D373F"/>
    <w:rsid w:val="009E1161"/>
    <w:rsid w:val="009E5364"/>
    <w:rsid w:val="00A03724"/>
    <w:rsid w:val="00A06D1F"/>
    <w:rsid w:val="00A2053D"/>
    <w:rsid w:val="00A2321C"/>
    <w:rsid w:val="00A232A0"/>
    <w:rsid w:val="00A26A09"/>
    <w:rsid w:val="00A419E9"/>
    <w:rsid w:val="00A448F0"/>
    <w:rsid w:val="00A80639"/>
    <w:rsid w:val="00AA5AD9"/>
    <w:rsid w:val="00AF5DB8"/>
    <w:rsid w:val="00B02058"/>
    <w:rsid w:val="00B10B49"/>
    <w:rsid w:val="00B91DDF"/>
    <w:rsid w:val="00B9752A"/>
    <w:rsid w:val="00BA0E6F"/>
    <w:rsid w:val="00BB2E03"/>
    <w:rsid w:val="00BD4FBB"/>
    <w:rsid w:val="00BE78BC"/>
    <w:rsid w:val="00C710D7"/>
    <w:rsid w:val="00CA5791"/>
    <w:rsid w:val="00CF7913"/>
    <w:rsid w:val="00D10233"/>
    <w:rsid w:val="00D24F21"/>
    <w:rsid w:val="00D50473"/>
    <w:rsid w:val="00D50F9C"/>
    <w:rsid w:val="00D656E8"/>
    <w:rsid w:val="00D72BE5"/>
    <w:rsid w:val="00D84D47"/>
    <w:rsid w:val="00DB5160"/>
    <w:rsid w:val="00DC3CD6"/>
    <w:rsid w:val="00DD4C6E"/>
    <w:rsid w:val="00DE4C16"/>
    <w:rsid w:val="00DF4837"/>
    <w:rsid w:val="00E014A0"/>
    <w:rsid w:val="00E2066E"/>
    <w:rsid w:val="00E20E56"/>
    <w:rsid w:val="00E25EFC"/>
    <w:rsid w:val="00E2710C"/>
    <w:rsid w:val="00E813F1"/>
    <w:rsid w:val="00E845EF"/>
    <w:rsid w:val="00E86FF8"/>
    <w:rsid w:val="00EB180F"/>
    <w:rsid w:val="00ED2619"/>
    <w:rsid w:val="00ED353F"/>
    <w:rsid w:val="00ED5ED4"/>
    <w:rsid w:val="00EF3667"/>
    <w:rsid w:val="00F17344"/>
    <w:rsid w:val="00F226CB"/>
    <w:rsid w:val="00F57838"/>
    <w:rsid w:val="00F74086"/>
    <w:rsid w:val="00F81069"/>
    <w:rsid w:val="00FA20BD"/>
    <w:rsid w:val="00FB163D"/>
    <w:rsid w:val="00FB5AB2"/>
    <w:rsid w:val="00FE2CA4"/>
    <w:rsid w:val="00FF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0C0"/>
  <w15:docId w15:val="{40751E69-9164-4E2D-BFCD-339BAC5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8BC"/>
    <w:rPr>
      <w:color w:val="0000FF"/>
      <w:u w:val="single"/>
    </w:rPr>
  </w:style>
  <w:style w:type="paragraph" w:styleId="Header">
    <w:name w:val="header"/>
    <w:basedOn w:val="Normal"/>
    <w:link w:val="HeaderChar"/>
    <w:uiPriority w:val="99"/>
    <w:unhideWhenUsed/>
    <w:rsid w:val="00BE78BC"/>
    <w:pPr>
      <w:tabs>
        <w:tab w:val="center" w:pos="4680"/>
        <w:tab w:val="right" w:pos="9360"/>
      </w:tabs>
    </w:pPr>
  </w:style>
  <w:style w:type="character" w:customStyle="1" w:styleId="HeaderChar">
    <w:name w:val="Header Char"/>
    <w:basedOn w:val="DefaultParagraphFont"/>
    <w:link w:val="Header"/>
    <w:uiPriority w:val="99"/>
    <w:rsid w:val="00BE78BC"/>
    <w:rPr>
      <w:rFonts w:ascii="Times New Roman" w:hAnsi="Times New Roman" w:cs="Times New Roman"/>
      <w:sz w:val="24"/>
      <w:szCs w:val="24"/>
    </w:rPr>
  </w:style>
  <w:style w:type="paragraph" w:styleId="Footer">
    <w:name w:val="footer"/>
    <w:basedOn w:val="Normal"/>
    <w:link w:val="FooterChar"/>
    <w:uiPriority w:val="99"/>
    <w:unhideWhenUsed/>
    <w:rsid w:val="00BE78BC"/>
    <w:pPr>
      <w:tabs>
        <w:tab w:val="center" w:pos="4680"/>
        <w:tab w:val="right" w:pos="9360"/>
      </w:tabs>
    </w:pPr>
  </w:style>
  <w:style w:type="character" w:customStyle="1" w:styleId="FooterChar">
    <w:name w:val="Footer Char"/>
    <w:basedOn w:val="DefaultParagraphFont"/>
    <w:link w:val="Footer"/>
    <w:uiPriority w:val="99"/>
    <w:rsid w:val="00BE78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E78BC"/>
    <w:rPr>
      <w:rFonts w:ascii="Tahoma" w:hAnsi="Tahoma" w:cs="Tahoma"/>
      <w:sz w:val="16"/>
      <w:szCs w:val="16"/>
    </w:rPr>
  </w:style>
  <w:style w:type="character" w:customStyle="1" w:styleId="BalloonTextChar">
    <w:name w:val="Balloon Text Char"/>
    <w:basedOn w:val="DefaultParagraphFont"/>
    <w:link w:val="BalloonText"/>
    <w:uiPriority w:val="99"/>
    <w:semiHidden/>
    <w:rsid w:val="00BE78BC"/>
    <w:rPr>
      <w:rFonts w:ascii="Tahoma" w:hAnsi="Tahoma" w:cs="Tahoma"/>
      <w:sz w:val="16"/>
      <w:szCs w:val="16"/>
    </w:rPr>
  </w:style>
  <w:style w:type="paragraph" w:customStyle="1" w:styleId="Default">
    <w:name w:val="Default"/>
    <w:rsid w:val="00DE4C1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E4C16"/>
    <w:pPr>
      <w:ind w:left="720"/>
      <w:contextualSpacing/>
    </w:pPr>
  </w:style>
  <w:style w:type="character" w:styleId="FollowedHyperlink">
    <w:name w:val="FollowedHyperlink"/>
    <w:basedOn w:val="DefaultParagraphFont"/>
    <w:uiPriority w:val="99"/>
    <w:semiHidden/>
    <w:unhideWhenUsed/>
    <w:rsid w:val="00A448F0"/>
    <w:rPr>
      <w:color w:val="800080" w:themeColor="followedHyperlink"/>
      <w:u w:val="single"/>
    </w:rPr>
  </w:style>
  <w:style w:type="character" w:styleId="Emphasis">
    <w:name w:val="Emphasis"/>
    <w:basedOn w:val="DefaultParagraphFont"/>
    <w:uiPriority w:val="20"/>
    <w:qFormat/>
    <w:rsid w:val="00BB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30075">
      <w:bodyDiv w:val="1"/>
      <w:marLeft w:val="0"/>
      <w:marRight w:val="0"/>
      <w:marTop w:val="0"/>
      <w:marBottom w:val="0"/>
      <w:divBdr>
        <w:top w:val="none" w:sz="0" w:space="0" w:color="auto"/>
        <w:left w:val="none" w:sz="0" w:space="0" w:color="auto"/>
        <w:bottom w:val="none" w:sz="0" w:space="0" w:color="auto"/>
        <w:right w:val="none" w:sz="0" w:space="0" w:color="auto"/>
      </w:divBdr>
      <w:divsChild>
        <w:div w:id="1771588682">
          <w:marLeft w:val="0"/>
          <w:marRight w:val="0"/>
          <w:marTop w:val="0"/>
          <w:marBottom w:val="0"/>
          <w:divBdr>
            <w:top w:val="none" w:sz="0" w:space="0" w:color="auto"/>
            <w:left w:val="none" w:sz="0" w:space="0" w:color="auto"/>
            <w:bottom w:val="none" w:sz="0" w:space="0" w:color="auto"/>
            <w:right w:val="none" w:sz="0" w:space="0" w:color="auto"/>
          </w:divBdr>
        </w:div>
        <w:div w:id="1203130097">
          <w:marLeft w:val="0"/>
          <w:marRight w:val="0"/>
          <w:marTop w:val="0"/>
          <w:marBottom w:val="0"/>
          <w:divBdr>
            <w:top w:val="none" w:sz="0" w:space="0" w:color="auto"/>
            <w:left w:val="none" w:sz="0" w:space="0" w:color="auto"/>
            <w:bottom w:val="none" w:sz="0" w:space="0" w:color="auto"/>
            <w:right w:val="none" w:sz="0" w:space="0" w:color="auto"/>
          </w:divBdr>
        </w:div>
        <w:div w:id="443769229">
          <w:marLeft w:val="0"/>
          <w:marRight w:val="0"/>
          <w:marTop w:val="0"/>
          <w:marBottom w:val="0"/>
          <w:divBdr>
            <w:top w:val="none" w:sz="0" w:space="0" w:color="auto"/>
            <w:left w:val="none" w:sz="0" w:space="0" w:color="auto"/>
            <w:bottom w:val="none" w:sz="0" w:space="0" w:color="auto"/>
            <w:right w:val="none" w:sz="0" w:space="0" w:color="auto"/>
          </w:divBdr>
        </w:div>
        <w:div w:id="2071078173">
          <w:marLeft w:val="0"/>
          <w:marRight w:val="0"/>
          <w:marTop w:val="0"/>
          <w:marBottom w:val="0"/>
          <w:divBdr>
            <w:top w:val="none" w:sz="0" w:space="0" w:color="auto"/>
            <w:left w:val="none" w:sz="0" w:space="0" w:color="auto"/>
            <w:bottom w:val="none" w:sz="0" w:space="0" w:color="auto"/>
            <w:right w:val="none" w:sz="0" w:space="0" w:color="auto"/>
          </w:divBdr>
        </w:div>
        <w:div w:id="1736388401">
          <w:marLeft w:val="0"/>
          <w:marRight w:val="0"/>
          <w:marTop w:val="0"/>
          <w:marBottom w:val="0"/>
          <w:divBdr>
            <w:top w:val="none" w:sz="0" w:space="0" w:color="auto"/>
            <w:left w:val="none" w:sz="0" w:space="0" w:color="auto"/>
            <w:bottom w:val="none" w:sz="0" w:space="0" w:color="auto"/>
            <w:right w:val="none" w:sz="0" w:space="0" w:color="auto"/>
          </w:divBdr>
        </w:div>
      </w:divsChild>
    </w:div>
    <w:div w:id="434516803">
      <w:bodyDiv w:val="1"/>
      <w:marLeft w:val="0"/>
      <w:marRight w:val="0"/>
      <w:marTop w:val="0"/>
      <w:marBottom w:val="0"/>
      <w:divBdr>
        <w:top w:val="none" w:sz="0" w:space="0" w:color="auto"/>
        <w:left w:val="none" w:sz="0" w:space="0" w:color="auto"/>
        <w:bottom w:val="none" w:sz="0" w:space="0" w:color="auto"/>
        <w:right w:val="none" w:sz="0" w:space="0" w:color="auto"/>
      </w:divBdr>
      <w:divsChild>
        <w:div w:id="592516612">
          <w:marLeft w:val="576"/>
          <w:marRight w:val="0"/>
          <w:marTop w:val="120"/>
          <w:marBottom w:val="0"/>
          <w:divBdr>
            <w:top w:val="none" w:sz="0" w:space="0" w:color="auto"/>
            <w:left w:val="none" w:sz="0" w:space="0" w:color="auto"/>
            <w:bottom w:val="none" w:sz="0" w:space="0" w:color="auto"/>
            <w:right w:val="none" w:sz="0" w:space="0" w:color="auto"/>
          </w:divBdr>
        </w:div>
      </w:divsChild>
    </w:div>
    <w:div w:id="464588469">
      <w:bodyDiv w:val="1"/>
      <w:marLeft w:val="0"/>
      <w:marRight w:val="0"/>
      <w:marTop w:val="0"/>
      <w:marBottom w:val="0"/>
      <w:divBdr>
        <w:top w:val="none" w:sz="0" w:space="0" w:color="auto"/>
        <w:left w:val="none" w:sz="0" w:space="0" w:color="auto"/>
        <w:bottom w:val="none" w:sz="0" w:space="0" w:color="auto"/>
        <w:right w:val="none" w:sz="0" w:space="0" w:color="auto"/>
      </w:divBdr>
    </w:div>
    <w:div w:id="889540293">
      <w:bodyDiv w:val="1"/>
      <w:marLeft w:val="0"/>
      <w:marRight w:val="0"/>
      <w:marTop w:val="0"/>
      <w:marBottom w:val="0"/>
      <w:divBdr>
        <w:top w:val="none" w:sz="0" w:space="0" w:color="auto"/>
        <w:left w:val="none" w:sz="0" w:space="0" w:color="auto"/>
        <w:bottom w:val="none" w:sz="0" w:space="0" w:color="auto"/>
        <w:right w:val="none" w:sz="0" w:space="0" w:color="auto"/>
      </w:divBdr>
      <w:divsChild>
        <w:div w:id="938022446">
          <w:marLeft w:val="576"/>
          <w:marRight w:val="0"/>
          <w:marTop w:val="120"/>
          <w:marBottom w:val="0"/>
          <w:divBdr>
            <w:top w:val="none" w:sz="0" w:space="0" w:color="auto"/>
            <w:left w:val="none" w:sz="0" w:space="0" w:color="auto"/>
            <w:bottom w:val="none" w:sz="0" w:space="0" w:color="auto"/>
            <w:right w:val="none" w:sz="0" w:space="0" w:color="auto"/>
          </w:divBdr>
        </w:div>
        <w:div w:id="1651447154">
          <w:marLeft w:val="576"/>
          <w:marRight w:val="0"/>
          <w:marTop w:val="120"/>
          <w:marBottom w:val="0"/>
          <w:divBdr>
            <w:top w:val="none" w:sz="0" w:space="0" w:color="auto"/>
            <w:left w:val="none" w:sz="0" w:space="0" w:color="auto"/>
            <w:bottom w:val="none" w:sz="0" w:space="0" w:color="auto"/>
            <w:right w:val="none" w:sz="0" w:space="0" w:color="auto"/>
          </w:divBdr>
        </w:div>
      </w:divsChild>
    </w:div>
    <w:div w:id="1162157233">
      <w:bodyDiv w:val="1"/>
      <w:marLeft w:val="0"/>
      <w:marRight w:val="0"/>
      <w:marTop w:val="0"/>
      <w:marBottom w:val="0"/>
      <w:divBdr>
        <w:top w:val="none" w:sz="0" w:space="0" w:color="auto"/>
        <w:left w:val="none" w:sz="0" w:space="0" w:color="auto"/>
        <w:bottom w:val="none" w:sz="0" w:space="0" w:color="auto"/>
        <w:right w:val="none" w:sz="0" w:space="0" w:color="auto"/>
      </w:divBdr>
      <w:divsChild>
        <w:div w:id="1000354317">
          <w:marLeft w:val="0"/>
          <w:marRight w:val="0"/>
          <w:marTop w:val="0"/>
          <w:marBottom w:val="0"/>
          <w:divBdr>
            <w:top w:val="none" w:sz="0" w:space="0" w:color="auto"/>
            <w:left w:val="none" w:sz="0" w:space="0" w:color="auto"/>
            <w:bottom w:val="none" w:sz="0" w:space="0" w:color="auto"/>
            <w:right w:val="none" w:sz="0" w:space="0" w:color="auto"/>
          </w:divBdr>
        </w:div>
      </w:divsChild>
    </w:div>
    <w:div w:id="1173186085">
      <w:bodyDiv w:val="1"/>
      <w:marLeft w:val="0"/>
      <w:marRight w:val="0"/>
      <w:marTop w:val="0"/>
      <w:marBottom w:val="0"/>
      <w:divBdr>
        <w:top w:val="none" w:sz="0" w:space="0" w:color="auto"/>
        <w:left w:val="none" w:sz="0" w:space="0" w:color="auto"/>
        <w:bottom w:val="none" w:sz="0" w:space="0" w:color="auto"/>
        <w:right w:val="none" w:sz="0" w:space="0" w:color="auto"/>
      </w:divBdr>
      <w:divsChild>
        <w:div w:id="1597786098">
          <w:marLeft w:val="1008"/>
          <w:marRight w:val="0"/>
          <w:marTop w:val="110"/>
          <w:marBottom w:val="0"/>
          <w:divBdr>
            <w:top w:val="none" w:sz="0" w:space="0" w:color="auto"/>
            <w:left w:val="none" w:sz="0" w:space="0" w:color="auto"/>
            <w:bottom w:val="none" w:sz="0" w:space="0" w:color="auto"/>
            <w:right w:val="none" w:sz="0" w:space="0" w:color="auto"/>
          </w:divBdr>
        </w:div>
        <w:div w:id="752508399">
          <w:marLeft w:val="1008"/>
          <w:marRight w:val="0"/>
          <w:marTop w:val="110"/>
          <w:marBottom w:val="0"/>
          <w:divBdr>
            <w:top w:val="none" w:sz="0" w:space="0" w:color="auto"/>
            <w:left w:val="none" w:sz="0" w:space="0" w:color="auto"/>
            <w:bottom w:val="none" w:sz="0" w:space="0" w:color="auto"/>
            <w:right w:val="none" w:sz="0" w:space="0" w:color="auto"/>
          </w:divBdr>
        </w:div>
        <w:div w:id="1197037145">
          <w:marLeft w:val="1008"/>
          <w:marRight w:val="0"/>
          <w:marTop w:val="110"/>
          <w:marBottom w:val="0"/>
          <w:divBdr>
            <w:top w:val="none" w:sz="0" w:space="0" w:color="auto"/>
            <w:left w:val="none" w:sz="0" w:space="0" w:color="auto"/>
            <w:bottom w:val="none" w:sz="0" w:space="0" w:color="auto"/>
            <w:right w:val="none" w:sz="0" w:space="0" w:color="auto"/>
          </w:divBdr>
        </w:div>
      </w:divsChild>
    </w:div>
    <w:div w:id="1526480983">
      <w:bodyDiv w:val="1"/>
      <w:marLeft w:val="0"/>
      <w:marRight w:val="0"/>
      <w:marTop w:val="0"/>
      <w:marBottom w:val="0"/>
      <w:divBdr>
        <w:top w:val="none" w:sz="0" w:space="0" w:color="auto"/>
        <w:left w:val="none" w:sz="0" w:space="0" w:color="auto"/>
        <w:bottom w:val="none" w:sz="0" w:space="0" w:color="auto"/>
        <w:right w:val="none" w:sz="0" w:space="0" w:color="auto"/>
      </w:divBdr>
      <w:divsChild>
        <w:div w:id="646475960">
          <w:marLeft w:val="1008"/>
          <w:marRight w:val="0"/>
          <w:marTop w:val="110"/>
          <w:marBottom w:val="0"/>
          <w:divBdr>
            <w:top w:val="none" w:sz="0" w:space="0" w:color="auto"/>
            <w:left w:val="none" w:sz="0" w:space="0" w:color="auto"/>
            <w:bottom w:val="none" w:sz="0" w:space="0" w:color="auto"/>
            <w:right w:val="none" w:sz="0" w:space="0" w:color="auto"/>
          </w:divBdr>
        </w:div>
      </w:divsChild>
    </w:div>
    <w:div w:id="1635595390">
      <w:bodyDiv w:val="1"/>
      <w:marLeft w:val="0"/>
      <w:marRight w:val="0"/>
      <w:marTop w:val="0"/>
      <w:marBottom w:val="0"/>
      <w:divBdr>
        <w:top w:val="none" w:sz="0" w:space="0" w:color="auto"/>
        <w:left w:val="none" w:sz="0" w:space="0" w:color="auto"/>
        <w:bottom w:val="none" w:sz="0" w:space="0" w:color="auto"/>
        <w:right w:val="none" w:sz="0" w:space="0" w:color="auto"/>
      </w:divBdr>
      <w:divsChild>
        <w:div w:id="2086881347">
          <w:marLeft w:val="576"/>
          <w:marRight w:val="0"/>
          <w:marTop w:val="120"/>
          <w:marBottom w:val="0"/>
          <w:divBdr>
            <w:top w:val="none" w:sz="0" w:space="0" w:color="auto"/>
            <w:left w:val="none" w:sz="0" w:space="0" w:color="auto"/>
            <w:bottom w:val="none" w:sz="0" w:space="0" w:color="auto"/>
            <w:right w:val="none" w:sz="0" w:space="0" w:color="auto"/>
          </w:divBdr>
        </w:div>
      </w:divsChild>
    </w:div>
    <w:div w:id="1720586741">
      <w:bodyDiv w:val="1"/>
      <w:marLeft w:val="0"/>
      <w:marRight w:val="0"/>
      <w:marTop w:val="0"/>
      <w:marBottom w:val="0"/>
      <w:divBdr>
        <w:top w:val="none" w:sz="0" w:space="0" w:color="auto"/>
        <w:left w:val="none" w:sz="0" w:space="0" w:color="auto"/>
        <w:bottom w:val="none" w:sz="0" w:space="0" w:color="auto"/>
        <w:right w:val="none" w:sz="0" w:space="0" w:color="auto"/>
      </w:divBdr>
      <w:divsChild>
        <w:div w:id="4170953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yu.edu/provost/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rebner</dc:creator>
  <cp:lastModifiedBy>Rachel Ebner</cp:lastModifiedBy>
  <cp:revision>54</cp:revision>
  <cp:lastPrinted>2016-10-06T15:00:00Z</cp:lastPrinted>
  <dcterms:created xsi:type="dcterms:W3CDTF">2016-03-08T20:22:00Z</dcterms:created>
  <dcterms:modified xsi:type="dcterms:W3CDTF">2024-10-08T01:33:00Z</dcterms:modified>
</cp:coreProperties>
</file>