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CC76A" w14:textId="77777777" w:rsidR="00051223" w:rsidRDefault="00051223" w:rsidP="00EE2475">
      <w:pPr>
        <w:rPr>
          <w:rFonts w:ascii="Arial" w:hAnsi="Arial" w:cs="Arial"/>
          <w:b/>
        </w:rPr>
      </w:pPr>
    </w:p>
    <w:p w14:paraId="607E3384" w14:textId="59D01DEA" w:rsidR="00B42790" w:rsidRPr="00051223" w:rsidRDefault="007846F7" w:rsidP="005742DB">
      <w:pPr>
        <w:jc w:val="center"/>
        <w:rPr>
          <w:rFonts w:ascii="Arial" w:hAnsi="Arial" w:cs="Arial"/>
          <w:b/>
        </w:rPr>
      </w:pPr>
      <w:r>
        <w:rPr>
          <w:rFonts w:ascii="Arial" w:hAnsi="Arial" w:cs="Arial"/>
          <w:b/>
        </w:rPr>
        <w:t>June</w:t>
      </w:r>
      <w:r w:rsidR="005742DB" w:rsidRPr="00051223">
        <w:rPr>
          <w:rFonts w:ascii="Arial" w:hAnsi="Arial" w:cs="Arial"/>
          <w:b/>
        </w:rPr>
        <w:t xml:space="preserve"> 20</w:t>
      </w:r>
      <w:r w:rsidR="00E220C2">
        <w:rPr>
          <w:rFonts w:ascii="Arial" w:hAnsi="Arial" w:cs="Arial"/>
          <w:b/>
        </w:rPr>
        <w:t>2</w:t>
      </w:r>
      <w:r w:rsidR="00FB4490">
        <w:rPr>
          <w:rFonts w:ascii="Arial" w:hAnsi="Arial" w:cs="Arial"/>
          <w:b/>
        </w:rPr>
        <w:t>4</w:t>
      </w:r>
    </w:p>
    <w:p w14:paraId="4F544C2E" w14:textId="63D92AD7" w:rsidR="00AE3DBE" w:rsidRDefault="00AE3DBE" w:rsidP="00AE3DBE">
      <w:pPr>
        <w:spacing w:before="100" w:beforeAutospacing="1" w:after="100" w:afterAutospacing="1"/>
      </w:pPr>
      <w:r>
        <w:rPr>
          <w:i/>
          <w:iCs/>
          <w:color w:val="000000"/>
          <w:shd w:val="clear" w:color="auto" w:fill="FFFFFF"/>
        </w:rPr>
        <w:t xml:space="preserve">Please share with your faculty: </w:t>
      </w:r>
    </w:p>
    <w:p w14:paraId="465853DF" w14:textId="6ECB33CC" w:rsidR="009C65C2" w:rsidRDefault="007846F7" w:rsidP="005E733A">
      <w:r>
        <w:rPr>
          <w:b/>
          <w:bCs/>
          <w:i/>
          <w:color w:val="000000"/>
          <w:shd w:val="clear" w:color="auto" w:fill="FFFFFF"/>
        </w:rPr>
        <w:t>Authentic Assessment Resources</w:t>
      </w:r>
      <w:r w:rsidR="00AE3DBE">
        <w:rPr>
          <w:b/>
          <w:bCs/>
          <w:color w:val="000000"/>
          <w:shd w:val="clear" w:color="auto" w:fill="FFFFFF"/>
        </w:rPr>
        <w:t>:</w:t>
      </w:r>
      <w:r>
        <w:rPr>
          <w:b/>
          <w:bCs/>
          <w:color w:val="000000"/>
          <w:shd w:val="clear" w:color="auto" w:fill="FFFFFF"/>
        </w:rPr>
        <w:t xml:space="preserve">  </w:t>
      </w:r>
      <w:r>
        <w:rPr>
          <w:color w:val="000000"/>
          <w:shd w:val="clear" w:color="auto" w:fill="FFFFFF"/>
        </w:rPr>
        <w:t>In the age of AI it is more important than ever to build sustainable, multidisciplinary and authentic assessment practices.  Authentic assessment practices go beyond measuring students’ acquisition of knowledge by assessing their ability to apply knowledge or to create new content</w:t>
      </w:r>
      <w:r w:rsidR="00C10087">
        <w:rPr>
          <w:color w:val="000000"/>
          <w:shd w:val="clear" w:color="auto" w:fill="FFFFFF"/>
        </w:rPr>
        <w:t xml:space="preserve"> </w:t>
      </w:r>
      <w:r>
        <w:rPr>
          <w:rFonts w:ascii="Arial" w:hAnsi="Arial" w:cs="Arial"/>
        </w:rPr>
        <w:t>(</w:t>
      </w:r>
      <w:r w:rsidRPr="007846F7">
        <w:rPr>
          <w:color w:val="000000"/>
          <w:shd w:val="clear" w:color="auto" w:fill="FFFFFF"/>
        </w:rPr>
        <w:t>Center for Innovative Teaching and Learning, Indiana University, 2022).</w:t>
      </w:r>
      <w:r>
        <w:rPr>
          <w:color w:val="000000"/>
          <w:shd w:val="clear" w:color="auto" w:fill="FFFFFF"/>
        </w:rPr>
        <w:t xml:space="preserve">  The following </w:t>
      </w:r>
      <w:hyperlink r:id="rId8" w:history="1">
        <w:r w:rsidRPr="005E733A">
          <w:rPr>
            <w:rStyle w:val="Hyperlink"/>
            <w:shd w:val="clear" w:color="auto" w:fill="FFFFFF"/>
          </w:rPr>
          <w:t>white paper</w:t>
        </w:r>
      </w:hyperlink>
      <w:r>
        <w:rPr>
          <w:color w:val="000000"/>
          <w:shd w:val="clear" w:color="auto" w:fill="FFFFFF"/>
        </w:rPr>
        <w:t xml:space="preserve"> from the Minerva Project (an education innovation company) provides useful insights on the importance of building sustainable</w:t>
      </w:r>
      <w:r w:rsidR="005E733A">
        <w:rPr>
          <w:color w:val="000000"/>
          <w:shd w:val="clear" w:color="auto" w:fill="FFFFFF"/>
        </w:rPr>
        <w:t>,</w:t>
      </w:r>
      <w:r>
        <w:rPr>
          <w:color w:val="000000"/>
          <w:shd w:val="clear" w:color="auto" w:fill="FFFFFF"/>
        </w:rPr>
        <w:t xml:space="preserve"> authentic</w:t>
      </w:r>
      <w:r w:rsidR="005E733A">
        <w:rPr>
          <w:color w:val="000000"/>
          <w:shd w:val="clear" w:color="auto" w:fill="FFFFFF"/>
        </w:rPr>
        <w:t>,</w:t>
      </w:r>
      <w:r>
        <w:rPr>
          <w:color w:val="000000"/>
          <w:shd w:val="clear" w:color="auto" w:fill="FFFFFF"/>
        </w:rPr>
        <w:t xml:space="preserve"> assessment practices in higher education</w:t>
      </w:r>
      <w:r w:rsidR="005E733A">
        <w:rPr>
          <w:color w:val="000000"/>
          <w:shd w:val="clear" w:color="auto" w:fill="FFFFFF"/>
        </w:rPr>
        <w:t xml:space="preserve">.  The paper also includes </w:t>
      </w:r>
      <w:r>
        <w:rPr>
          <w:color w:val="000000"/>
          <w:shd w:val="clear" w:color="auto" w:fill="FFFFFF"/>
        </w:rPr>
        <w:t>suggestions for how to accomplish this task.</w:t>
      </w:r>
      <w:r w:rsidR="005E733A">
        <w:rPr>
          <w:color w:val="000000"/>
          <w:shd w:val="clear" w:color="auto" w:fill="FFFFFF"/>
        </w:rPr>
        <w:t xml:space="preserve">  These suggestions include, assessing specific, measurable learning outcomes that are relevant across multiple disciplines, creating multidimensional assessment tools, making assessment a collective university endeavor, and utilizing assessment technology to streamline and assist assessment practices.  </w:t>
      </w:r>
      <w:hyperlink r:id="rId9" w:history="1">
        <w:r w:rsidR="005E733A" w:rsidRPr="005E733A">
          <w:rPr>
            <w:rStyle w:val="Hyperlink"/>
            <w:i/>
            <w:iCs/>
            <w:shd w:val="clear" w:color="auto" w:fill="FFFFFF"/>
          </w:rPr>
          <w:t>Faculty Focus</w:t>
        </w:r>
      </w:hyperlink>
      <w:r w:rsidR="005E733A">
        <w:rPr>
          <w:color w:val="000000"/>
          <w:shd w:val="clear" w:color="auto" w:fill="FFFFFF"/>
        </w:rPr>
        <w:t xml:space="preserve"> </w:t>
      </w:r>
      <w:r w:rsidR="005E733A">
        <w:t>is an additional resource that contains timely and pertinent articles on educational assessment</w:t>
      </w:r>
      <w:r w:rsidR="00554569">
        <w:t xml:space="preserve">, including a recent article on </w:t>
      </w:r>
      <w:hyperlink r:id="rId10" w:history="1">
        <w:r w:rsidR="005E733A" w:rsidRPr="005E733A">
          <w:rPr>
            <w:rStyle w:val="Hyperlink"/>
          </w:rPr>
          <w:t>The power of authentic assessments in the age of AI</w:t>
        </w:r>
      </w:hyperlink>
      <w:r w:rsidR="00554569">
        <w:t xml:space="preserve">.  </w:t>
      </w:r>
    </w:p>
    <w:p w14:paraId="30D71043" w14:textId="77777777" w:rsidR="005E733A" w:rsidRPr="007846F7" w:rsidRDefault="005E733A" w:rsidP="005E733A">
      <w:pPr>
        <w:rPr>
          <w:color w:val="000000"/>
          <w:shd w:val="clear" w:color="auto" w:fill="FFFFFF"/>
        </w:rPr>
      </w:pPr>
    </w:p>
    <w:p w14:paraId="38B65E82" w14:textId="77777777" w:rsidR="00554569" w:rsidRDefault="00554569" w:rsidP="00554569">
      <w:pPr>
        <w:rPr>
          <w:rFonts w:ascii="Arial" w:hAnsi="Arial" w:cs="Arial"/>
          <w:b/>
          <w:bCs/>
        </w:rPr>
      </w:pPr>
      <w:r>
        <w:rPr>
          <w:rFonts w:ascii="Arial" w:hAnsi="Arial" w:cs="Arial"/>
          <w:b/>
          <w:bCs/>
        </w:rPr>
        <w:t xml:space="preserve">References:  </w:t>
      </w:r>
    </w:p>
    <w:p w14:paraId="0E66D3D6" w14:textId="77777777" w:rsidR="00554569" w:rsidRDefault="00554569" w:rsidP="00554569">
      <w:pPr>
        <w:rPr>
          <w:rFonts w:ascii="Arial" w:hAnsi="Arial" w:cs="Arial"/>
          <w:b/>
          <w:bCs/>
        </w:rPr>
      </w:pPr>
    </w:p>
    <w:p w14:paraId="21EE42CC" w14:textId="1A7DD237" w:rsidR="00554569" w:rsidRPr="00554569" w:rsidRDefault="00554569" w:rsidP="00554569">
      <w:pPr>
        <w:rPr>
          <w:rFonts w:ascii="Arial" w:hAnsi="Arial" w:cs="Arial"/>
        </w:rPr>
      </w:pPr>
      <w:r>
        <w:rPr>
          <w:rFonts w:ascii="Arial" w:hAnsi="Arial" w:cs="Arial"/>
        </w:rPr>
        <w:t xml:space="preserve">A systematic approach to authentic assessments (2024).  </w:t>
      </w:r>
      <w:r>
        <w:rPr>
          <w:rFonts w:ascii="Arial" w:hAnsi="Arial" w:cs="Arial"/>
          <w:i/>
          <w:iCs/>
        </w:rPr>
        <w:t xml:space="preserve">Minerva Project.  </w:t>
      </w:r>
      <w:r>
        <w:rPr>
          <w:rFonts w:ascii="Arial" w:hAnsi="Arial" w:cs="Arial"/>
        </w:rPr>
        <w:t xml:space="preserve">Retrieves May 30, 2024 from </w:t>
      </w:r>
      <w:r w:rsidRPr="00554569">
        <w:rPr>
          <w:rFonts w:ascii="Arial" w:hAnsi="Arial" w:cs="Arial"/>
        </w:rPr>
        <w:t>https://www.minervaproject.com/white-paper/a-systematic-approach-to-authentic-assessment</w:t>
      </w:r>
    </w:p>
    <w:p w14:paraId="43E2FFFC" w14:textId="77777777" w:rsidR="00554569" w:rsidRDefault="00554569" w:rsidP="00554569">
      <w:pPr>
        <w:rPr>
          <w:rFonts w:ascii="Arial" w:hAnsi="Arial" w:cs="Arial"/>
          <w:b/>
          <w:bCs/>
        </w:rPr>
      </w:pPr>
    </w:p>
    <w:p w14:paraId="42D50F31" w14:textId="0A09EBC0" w:rsidR="00554569" w:rsidRDefault="00000000" w:rsidP="00554569">
      <w:pPr>
        <w:rPr>
          <w:rStyle w:val="Hyperlink"/>
          <w:rFonts w:ascii="Arial" w:hAnsi="Arial" w:cs="Arial"/>
        </w:rPr>
      </w:pPr>
      <w:hyperlink r:id="rId11" w:history="1">
        <w:r w:rsidR="00554569" w:rsidRPr="00E17442">
          <w:rPr>
            <w:rStyle w:val="Hyperlink"/>
            <w:rFonts w:ascii="Arial" w:hAnsi="Arial" w:cs="Arial"/>
          </w:rPr>
          <w:t>Center for Innovative Teaching and Learning, Indiana University</w:t>
        </w:r>
        <w:r w:rsidR="00554569">
          <w:rPr>
            <w:rStyle w:val="Hyperlink"/>
            <w:rFonts w:ascii="Arial" w:hAnsi="Arial" w:cs="Arial"/>
          </w:rPr>
          <w:t xml:space="preserve"> (2022)</w:t>
        </w:r>
        <w:r w:rsidR="00554569" w:rsidRPr="00E17442">
          <w:rPr>
            <w:rStyle w:val="Hyperlink"/>
            <w:rFonts w:ascii="Arial" w:hAnsi="Arial" w:cs="Arial"/>
          </w:rPr>
          <w:t>.</w:t>
        </w:r>
      </w:hyperlink>
      <w:r w:rsidR="00554569">
        <w:rPr>
          <w:rStyle w:val="Hyperlink"/>
          <w:rFonts w:ascii="Arial" w:hAnsi="Arial" w:cs="Arial"/>
        </w:rPr>
        <w:t xml:space="preserve">  </w:t>
      </w:r>
      <w:r w:rsidR="00554569">
        <w:rPr>
          <w:rStyle w:val="Hyperlink"/>
          <w:rFonts w:ascii="Arial" w:hAnsi="Arial" w:cs="Arial"/>
          <w:i/>
          <w:iCs/>
        </w:rPr>
        <w:t>Authentic Assessment.</w:t>
      </w:r>
      <w:r w:rsidR="00554569" w:rsidRPr="00C37B6C">
        <w:t xml:space="preserve"> </w:t>
      </w:r>
      <w:hyperlink r:id="rId12" w:history="1">
        <w:r w:rsidR="00554569" w:rsidRPr="00766287">
          <w:rPr>
            <w:rStyle w:val="Hyperlink"/>
            <w:rFonts w:ascii="Arial" w:hAnsi="Arial" w:cs="Arial"/>
          </w:rPr>
          <w:t>https://citl.indiana.edu/teaching-resources/assessing-student-learning/authentic-assessment/index.html</w:t>
        </w:r>
      </w:hyperlink>
    </w:p>
    <w:p w14:paraId="6F842472" w14:textId="77777777" w:rsidR="00554569" w:rsidRDefault="00554569" w:rsidP="00554569">
      <w:pPr>
        <w:rPr>
          <w:rStyle w:val="Hyperlink"/>
          <w:rFonts w:ascii="Arial" w:hAnsi="Arial" w:cs="Arial"/>
        </w:rPr>
      </w:pPr>
    </w:p>
    <w:p w14:paraId="6E5B9601" w14:textId="7CE0A2BF" w:rsidR="00554569" w:rsidRPr="0018467D" w:rsidRDefault="0018467D" w:rsidP="00554569">
      <w:pPr>
        <w:rPr>
          <w:rStyle w:val="Hyperlink"/>
          <w:rFonts w:ascii="Arial" w:hAnsi="Arial" w:cs="Arial"/>
          <w:i/>
          <w:iCs/>
        </w:rPr>
      </w:pPr>
      <w:r>
        <w:rPr>
          <w:rStyle w:val="Hyperlink"/>
          <w:rFonts w:ascii="Arial" w:hAnsi="Arial" w:cs="Arial"/>
        </w:rPr>
        <w:fldChar w:fldCharType="begin"/>
      </w:r>
      <w:r>
        <w:rPr>
          <w:rStyle w:val="Hyperlink"/>
          <w:rFonts w:ascii="Arial" w:hAnsi="Arial" w:cs="Arial"/>
        </w:rPr>
        <w:instrText>HYPERLINK "https://www.facultyfocus.com/articles/educational-assessment/the-power-of-authentic-assessment-in-the-age-of-ai/"</w:instrText>
      </w:r>
      <w:r>
        <w:rPr>
          <w:rStyle w:val="Hyperlink"/>
          <w:rFonts w:ascii="Arial" w:hAnsi="Arial" w:cs="Arial"/>
        </w:rPr>
      </w:r>
      <w:r>
        <w:rPr>
          <w:rStyle w:val="Hyperlink"/>
          <w:rFonts w:ascii="Arial" w:hAnsi="Arial" w:cs="Arial"/>
        </w:rPr>
        <w:fldChar w:fldCharType="separate"/>
      </w:r>
      <w:r w:rsidR="00554569" w:rsidRPr="0018467D">
        <w:rPr>
          <w:rStyle w:val="Hyperlink"/>
          <w:rFonts w:ascii="Arial" w:hAnsi="Arial" w:cs="Arial"/>
        </w:rPr>
        <w:t xml:space="preserve">Amoush and Farhat (2023).  The power of authentic assessment in the age of AI.  </w:t>
      </w:r>
      <w:r w:rsidR="00554569" w:rsidRPr="0018467D">
        <w:rPr>
          <w:rStyle w:val="Hyperlink"/>
          <w:rFonts w:ascii="Arial" w:hAnsi="Arial" w:cs="Arial"/>
          <w:i/>
          <w:iCs/>
        </w:rPr>
        <w:t>Faculty Focus.  Retrieved May 30, 2024 https://www.facultyfocus.com/articles/educational-assessment/the-power-of-authentic-assessment-in-the-age-of-ai/</w:t>
      </w:r>
    </w:p>
    <w:p w14:paraId="1657203E" w14:textId="2C7CE0DD" w:rsidR="00554569" w:rsidRDefault="0018467D" w:rsidP="00AE3DBE">
      <w:pPr>
        <w:rPr>
          <w:b/>
          <w:bCs/>
        </w:rPr>
      </w:pPr>
      <w:r>
        <w:rPr>
          <w:rStyle w:val="Hyperlink"/>
          <w:rFonts w:ascii="Arial" w:hAnsi="Arial" w:cs="Arial"/>
        </w:rPr>
        <w:fldChar w:fldCharType="end"/>
      </w:r>
    </w:p>
    <w:p w14:paraId="74CBA064" w14:textId="77777777" w:rsidR="00554569" w:rsidRDefault="00554569" w:rsidP="00AE3DBE">
      <w:pPr>
        <w:rPr>
          <w:b/>
          <w:bCs/>
        </w:rPr>
      </w:pPr>
    </w:p>
    <w:p w14:paraId="6A752E98" w14:textId="277CAB7D" w:rsidR="00AE3DBE" w:rsidRDefault="00AE3DBE" w:rsidP="00AE3DBE">
      <w:pPr>
        <w:rPr>
          <w:sz w:val="22"/>
          <w:szCs w:val="22"/>
        </w:rPr>
      </w:pPr>
      <w:r>
        <w:rPr>
          <w:b/>
          <w:bCs/>
        </w:rPr>
        <w:t>Please share your program’s examples of</w:t>
      </w:r>
      <w:r w:rsidR="00554569">
        <w:rPr>
          <w:b/>
          <w:bCs/>
        </w:rPr>
        <w:t xml:space="preserve"> how your program is creating authentic assessment practices.  </w:t>
      </w:r>
      <w:r>
        <w:t xml:space="preserve">If you would please email to me examples of how </w:t>
      </w:r>
      <w:r>
        <w:lastRenderedPageBreak/>
        <w:t>your program</w:t>
      </w:r>
      <w:r w:rsidR="00554569">
        <w:t xml:space="preserve"> is creating authentic assessment practices</w:t>
      </w:r>
      <w:r>
        <w:t xml:space="preserve">,  I will feature those examples on </w:t>
      </w:r>
      <w:hyperlink r:id="rId13" w:tgtFrame="_blank" w:history="1">
        <w:r>
          <w:rPr>
            <w:rStyle w:val="Hyperlink"/>
          </w:rPr>
          <w:t>YU’s Learning Assessment Website</w:t>
        </w:r>
      </w:hyperlink>
      <w:r>
        <w:t>.</w:t>
      </w:r>
    </w:p>
    <w:p w14:paraId="2C895BEE" w14:textId="77777777" w:rsidR="00AE3DBE" w:rsidRDefault="00AE3DBE" w:rsidP="00AE3DBE">
      <w:pPr>
        <w:rPr>
          <w:sz w:val="22"/>
          <w:szCs w:val="22"/>
        </w:rPr>
      </w:pPr>
      <w:r>
        <w:rPr>
          <w:b/>
          <w:bCs/>
        </w:rPr>
        <w:t> </w:t>
      </w:r>
    </w:p>
    <w:p w14:paraId="4C9D0413" w14:textId="0F4119CE" w:rsidR="00AE3DBE" w:rsidRPr="00533400" w:rsidRDefault="00AE3DBE" w:rsidP="00AE3DBE"/>
    <w:p w14:paraId="3EB21A01" w14:textId="0CE0C618" w:rsidR="00AE3DBE" w:rsidRDefault="00AE3DBE" w:rsidP="00AE3DBE">
      <w:r>
        <w:rPr>
          <w:b/>
          <w:bCs/>
        </w:rPr>
        <w:t>End-of-semester Assessment Report Reminder:  </w:t>
      </w:r>
      <w:r w:rsidR="00554569">
        <w:t>If you have not already done so, please remember to email me your program’s end-of-semester assessment reports</w:t>
      </w:r>
      <w:r>
        <w:rPr>
          <w:b/>
        </w:rPr>
        <w:t xml:space="preserve">.  </w:t>
      </w:r>
      <w:r>
        <w:t xml:space="preserve"> If you would like to discuss any aspect of your program assessment activities, I would be happy to meet with you.  Please email me so that we can schedule a time.  Thanks very much. </w:t>
      </w:r>
    </w:p>
    <w:p w14:paraId="519C6EAE" w14:textId="77777777" w:rsidR="00AE3DBE" w:rsidRDefault="00AE3DBE" w:rsidP="00AE3DBE"/>
    <w:p w14:paraId="794EECA3" w14:textId="77777777" w:rsidR="00AE3DBE" w:rsidRDefault="00AE3DBE" w:rsidP="00AE3DBE"/>
    <w:p w14:paraId="04422C95" w14:textId="2D3C8AD6" w:rsidR="00B42790" w:rsidRDefault="00B42790" w:rsidP="00C234DD">
      <w:pPr>
        <w:pStyle w:val="NormalWeb"/>
      </w:pPr>
    </w:p>
    <w:sectPr w:rsidR="00B42790" w:rsidSect="00F851D6">
      <w:headerReference w:type="default" r:id="rId14"/>
      <w:footerReference w:type="defaul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D6853" w14:textId="77777777" w:rsidR="00710796" w:rsidRDefault="00710796" w:rsidP="0003540F">
      <w:r>
        <w:separator/>
      </w:r>
    </w:p>
  </w:endnote>
  <w:endnote w:type="continuationSeparator" w:id="0">
    <w:p w14:paraId="6AE6670E" w14:textId="77777777" w:rsidR="00710796" w:rsidRDefault="00710796"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E8B91" w14:textId="5AA98A43"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7FEC0" w14:textId="77777777" w:rsidR="00710796" w:rsidRDefault="00710796" w:rsidP="0003540F">
      <w:r>
        <w:separator/>
      </w:r>
    </w:p>
  </w:footnote>
  <w:footnote w:type="continuationSeparator" w:id="0">
    <w:p w14:paraId="6D61282E" w14:textId="77777777" w:rsidR="00710796" w:rsidRDefault="00710796"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35D29"/>
    <w:multiLevelType w:val="hybridMultilevel"/>
    <w:tmpl w:val="519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6706">
    <w:abstractNumId w:val="1"/>
  </w:num>
  <w:num w:numId="2" w16cid:durableId="697588137">
    <w:abstractNumId w:val="2"/>
  </w:num>
  <w:num w:numId="3" w16cid:durableId="30200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18467D"/>
    <w:rsid w:val="00262AF0"/>
    <w:rsid w:val="002C72E9"/>
    <w:rsid w:val="003376F7"/>
    <w:rsid w:val="00342B31"/>
    <w:rsid w:val="003E79F5"/>
    <w:rsid w:val="004A4FD3"/>
    <w:rsid w:val="0053075E"/>
    <w:rsid w:val="00554569"/>
    <w:rsid w:val="005742DB"/>
    <w:rsid w:val="005E733A"/>
    <w:rsid w:val="005F7D1A"/>
    <w:rsid w:val="00600ACF"/>
    <w:rsid w:val="006B6DDE"/>
    <w:rsid w:val="006F2F0A"/>
    <w:rsid w:val="00710796"/>
    <w:rsid w:val="007846F7"/>
    <w:rsid w:val="007B0F52"/>
    <w:rsid w:val="00853E38"/>
    <w:rsid w:val="008E22D3"/>
    <w:rsid w:val="0091471B"/>
    <w:rsid w:val="009B3041"/>
    <w:rsid w:val="009C65C2"/>
    <w:rsid w:val="009C7BA7"/>
    <w:rsid w:val="009D34A9"/>
    <w:rsid w:val="009E1A77"/>
    <w:rsid w:val="00A153F2"/>
    <w:rsid w:val="00AA5BC8"/>
    <w:rsid w:val="00AE3DBE"/>
    <w:rsid w:val="00B111F6"/>
    <w:rsid w:val="00B3117A"/>
    <w:rsid w:val="00B31D23"/>
    <w:rsid w:val="00B42790"/>
    <w:rsid w:val="00B85973"/>
    <w:rsid w:val="00B95614"/>
    <w:rsid w:val="00BC4039"/>
    <w:rsid w:val="00C02B2A"/>
    <w:rsid w:val="00C10087"/>
    <w:rsid w:val="00C234DD"/>
    <w:rsid w:val="00C70223"/>
    <w:rsid w:val="00CB3792"/>
    <w:rsid w:val="00CC7A33"/>
    <w:rsid w:val="00DA2B1E"/>
    <w:rsid w:val="00DA2EB0"/>
    <w:rsid w:val="00DB3CC9"/>
    <w:rsid w:val="00E220C2"/>
    <w:rsid w:val="00E900DD"/>
    <w:rsid w:val="00E950F0"/>
    <w:rsid w:val="00EE2475"/>
    <w:rsid w:val="00EE4503"/>
    <w:rsid w:val="00F851D6"/>
    <w:rsid w:val="00FB4490"/>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5E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rvaproject.com/white-paper/a-systematic-approach-to-authentic-assessment" TargetMode="External"/><Relationship Id="rId13"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l.indiana.edu/teaching-resources/assessing-student-learning/authentic-assessmen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l.indiana.edu/teaching-resources/assessing-student-learning/authentic-assessment/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ultyfocus.com/articles/educational-assessment/the-power-of-authentic-assessment-in-the-age-of-ai/" TargetMode="External"/><Relationship Id="rId4" Type="http://schemas.openxmlformats.org/officeDocument/2006/relationships/settings" Target="settings.xml"/><Relationship Id="rId9" Type="http://schemas.openxmlformats.org/officeDocument/2006/relationships/hyperlink" Target="https://www.facultyfocus.com/topic/articles/educational-assessme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2970-092C-4C5E-B9B7-6A187B8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10</cp:revision>
  <dcterms:created xsi:type="dcterms:W3CDTF">2019-05-13T16:58:00Z</dcterms:created>
  <dcterms:modified xsi:type="dcterms:W3CDTF">2024-05-31T01:24:00Z</dcterms:modified>
</cp:coreProperties>
</file>