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CE95" w14:textId="77777777" w:rsidR="0093178F" w:rsidRDefault="00BA0E6F" w:rsidP="00ED5ED4">
      <w:pPr>
        <w:spacing w:before="100" w:beforeAutospacing="1" w:after="100" w:afterAutospacing="1"/>
      </w:pPr>
      <w:r>
        <w:rPr>
          <w:i/>
          <w:iCs/>
          <w:color w:val="000000"/>
          <w:shd w:val="clear" w:color="auto" w:fill="FFFFFF"/>
        </w:rPr>
        <w:t xml:space="preserve">Please share with your faculty: </w:t>
      </w:r>
    </w:p>
    <w:p w14:paraId="65E8BAE1" w14:textId="2EE8F149" w:rsidR="00900D7B" w:rsidRDefault="00900D7B" w:rsidP="00687336">
      <w:pPr>
        <w:rPr>
          <w:b/>
        </w:rPr>
      </w:pPr>
      <w:r>
        <w:rPr>
          <w:b/>
        </w:rPr>
        <w:t>Defining success on assessments</w:t>
      </w:r>
    </w:p>
    <w:p w14:paraId="5A7557F5" w14:textId="77777777" w:rsidR="00900D7B" w:rsidRDefault="00900D7B" w:rsidP="00687336">
      <w:pPr>
        <w:rPr>
          <w:b/>
        </w:rPr>
      </w:pPr>
    </w:p>
    <w:p w14:paraId="7EC5C0FB" w14:textId="76AF5CB4" w:rsidR="00B74B0D" w:rsidRDefault="00900D7B" w:rsidP="00687336">
      <w:pPr>
        <w:rPr>
          <w:bCs/>
        </w:rPr>
      </w:pPr>
      <w:r>
        <w:rPr>
          <w:bCs/>
        </w:rPr>
        <w:t>The purpose of educational assessments is to determine whether students are achieving</w:t>
      </w:r>
      <w:r w:rsidR="00741548">
        <w:rPr>
          <w:bCs/>
        </w:rPr>
        <w:t xml:space="preserve"> student</w:t>
      </w:r>
      <w:r>
        <w:rPr>
          <w:bCs/>
        </w:rPr>
        <w:t xml:space="preserve"> learning objectives.  Assessments can provide valuable feedback to both instructors and students about the extent </w:t>
      </w:r>
      <w:r w:rsidR="00741548">
        <w:rPr>
          <w:bCs/>
        </w:rPr>
        <w:t xml:space="preserve">of student learning, </w:t>
      </w:r>
      <w:r>
        <w:rPr>
          <w:bCs/>
        </w:rPr>
        <w:t>including areas of strength</w:t>
      </w:r>
      <w:r w:rsidR="00B74B0D">
        <w:rPr>
          <w:bCs/>
        </w:rPr>
        <w:t>,</w:t>
      </w:r>
      <w:r>
        <w:rPr>
          <w:bCs/>
        </w:rPr>
        <w:t xml:space="preserve"> and areas in need of improvement.  This feedback can allow instructors to adjust, revise, or enhance their instruction and curricula </w:t>
      </w:r>
      <w:r w:rsidR="00741548">
        <w:rPr>
          <w:bCs/>
        </w:rPr>
        <w:t xml:space="preserve">to </w:t>
      </w:r>
      <w:r>
        <w:rPr>
          <w:bCs/>
        </w:rPr>
        <w:t xml:space="preserve">bolster students’ attainment of </w:t>
      </w:r>
      <w:r w:rsidR="00741548">
        <w:rPr>
          <w:bCs/>
        </w:rPr>
        <w:t xml:space="preserve">learning </w:t>
      </w:r>
      <w:r>
        <w:rPr>
          <w:bCs/>
        </w:rPr>
        <w:t>objectives.  I</w:t>
      </w:r>
      <w:r w:rsidR="00250541">
        <w:rPr>
          <w:bCs/>
        </w:rPr>
        <w:t>t</w:t>
      </w:r>
      <w:r>
        <w:rPr>
          <w:bCs/>
        </w:rPr>
        <w:t xml:space="preserve"> also </w:t>
      </w:r>
      <w:r w:rsidR="00B74B0D">
        <w:rPr>
          <w:bCs/>
        </w:rPr>
        <w:t xml:space="preserve">can </w:t>
      </w:r>
      <w:r>
        <w:rPr>
          <w:bCs/>
        </w:rPr>
        <w:t>allow students to identify areas in need of improvement</w:t>
      </w:r>
      <w:r w:rsidR="00741548">
        <w:rPr>
          <w:bCs/>
        </w:rPr>
        <w:t xml:space="preserve"> so that they can seek the clarity and support that they need to succeed</w:t>
      </w:r>
      <w:r>
        <w:rPr>
          <w:bCs/>
        </w:rPr>
        <w:t xml:space="preserve">.  </w:t>
      </w:r>
    </w:p>
    <w:p w14:paraId="46AE1DD9" w14:textId="77777777" w:rsidR="00B74B0D" w:rsidRDefault="00B74B0D" w:rsidP="00687336">
      <w:pPr>
        <w:rPr>
          <w:bCs/>
        </w:rPr>
      </w:pPr>
    </w:p>
    <w:p w14:paraId="0531837F" w14:textId="77777777" w:rsidR="00B74B0D" w:rsidRDefault="00741548" w:rsidP="00687336">
      <w:pPr>
        <w:rPr>
          <w:bCs/>
        </w:rPr>
      </w:pPr>
      <w:r>
        <w:rPr>
          <w:bCs/>
        </w:rPr>
        <w:t>Clearly defining what constitutes success on an assessment is important for accurate evaluation of learning</w:t>
      </w:r>
      <w:r w:rsidR="00B74B0D">
        <w:rPr>
          <w:bCs/>
        </w:rPr>
        <w:t xml:space="preserve">, </w:t>
      </w:r>
      <w:r>
        <w:rPr>
          <w:bCs/>
        </w:rPr>
        <w:t xml:space="preserve">and to ensure </w:t>
      </w:r>
      <w:r w:rsidR="00B74B0D">
        <w:rPr>
          <w:bCs/>
        </w:rPr>
        <w:t xml:space="preserve">that </w:t>
      </w:r>
      <w:r>
        <w:rPr>
          <w:bCs/>
        </w:rPr>
        <w:t xml:space="preserve">the assessment clearly aligns with learning objectives.  Defining success on an </w:t>
      </w:r>
      <w:r w:rsidR="00696EDD">
        <w:rPr>
          <w:bCs/>
        </w:rPr>
        <w:t>assessment entail</w:t>
      </w:r>
      <w:r w:rsidR="00B74B0D">
        <w:rPr>
          <w:bCs/>
        </w:rPr>
        <w:t>s</w:t>
      </w:r>
      <w:r>
        <w:rPr>
          <w:bCs/>
        </w:rPr>
        <w:t xml:space="preserve"> identifying the </w:t>
      </w:r>
      <w:r w:rsidR="00696EDD">
        <w:rPr>
          <w:bCs/>
        </w:rPr>
        <w:t>criteria</w:t>
      </w:r>
      <w:r>
        <w:rPr>
          <w:bCs/>
        </w:rPr>
        <w:t xml:space="preserve"> and performance level that indicates whether a learning objective has been achieved. This process is called </w:t>
      </w:r>
      <w:r w:rsidR="00696EDD" w:rsidRPr="008B704E">
        <w:rPr>
          <w:b/>
          <w:i/>
          <w:iCs/>
        </w:rPr>
        <w:t>benchmarking</w:t>
      </w:r>
      <w:r w:rsidR="00696EDD">
        <w:rPr>
          <w:bCs/>
        </w:rPr>
        <w:t xml:space="preserve"> and allows for quantifying success through measurable standards. Having measurable and objective standards takes the subjectivity out of grading and allows for objective decisions about whether success has been achieved. </w:t>
      </w:r>
    </w:p>
    <w:p w14:paraId="0C4BA875" w14:textId="77777777" w:rsidR="00B74B0D" w:rsidRDefault="00B74B0D" w:rsidP="00687336">
      <w:pPr>
        <w:rPr>
          <w:bCs/>
        </w:rPr>
      </w:pPr>
    </w:p>
    <w:p w14:paraId="5038F49B" w14:textId="77777777" w:rsidR="007A254F" w:rsidRDefault="00696EDD" w:rsidP="00687336">
      <w:pPr>
        <w:rPr>
          <w:bCs/>
        </w:rPr>
      </w:pPr>
      <w:r>
        <w:rPr>
          <w:bCs/>
        </w:rPr>
        <w:t xml:space="preserve">The most effective way for identifying benchmarks and setting performance targets is to use analytic scoring rubrics to evaluate students’ </w:t>
      </w:r>
      <w:r w:rsidR="007A254F">
        <w:rPr>
          <w:bCs/>
        </w:rPr>
        <w:t xml:space="preserve">success in </w:t>
      </w:r>
      <w:r w:rsidR="008B704E">
        <w:rPr>
          <w:bCs/>
        </w:rPr>
        <w:t>attai</w:t>
      </w:r>
      <w:r w:rsidR="007A254F">
        <w:rPr>
          <w:bCs/>
        </w:rPr>
        <w:t>ning</w:t>
      </w:r>
      <w:r w:rsidR="008B704E">
        <w:rPr>
          <w:bCs/>
        </w:rPr>
        <w:t xml:space="preserve"> an objective</w:t>
      </w:r>
      <w:r>
        <w:rPr>
          <w:bCs/>
        </w:rPr>
        <w:t xml:space="preserve">.  Rubrics outline the criteria that must be achieved for an objective and different levels of performance </w:t>
      </w:r>
      <w:r w:rsidR="008B704E">
        <w:rPr>
          <w:bCs/>
        </w:rPr>
        <w:t xml:space="preserve">for each </w:t>
      </w:r>
      <w:r>
        <w:rPr>
          <w:bCs/>
        </w:rPr>
        <w:t xml:space="preserve">criterion. </w:t>
      </w:r>
      <w:r w:rsidR="008B704E">
        <w:rPr>
          <w:bCs/>
        </w:rPr>
        <w:t>Setting a benchmark with a rubric involves identifying what performance level is considered success</w:t>
      </w:r>
      <w:r w:rsidR="007A254F">
        <w:rPr>
          <w:bCs/>
        </w:rPr>
        <w:t>ful</w:t>
      </w:r>
      <w:r w:rsidR="00162E1E">
        <w:rPr>
          <w:bCs/>
        </w:rPr>
        <w:t xml:space="preserve"> master</w:t>
      </w:r>
      <w:r w:rsidR="007A254F">
        <w:rPr>
          <w:bCs/>
        </w:rPr>
        <w:t>y of</w:t>
      </w:r>
      <w:r w:rsidR="00162E1E">
        <w:rPr>
          <w:bCs/>
        </w:rPr>
        <w:t xml:space="preserve"> an</w:t>
      </w:r>
      <w:r w:rsidR="008B704E">
        <w:rPr>
          <w:bCs/>
        </w:rPr>
        <w:t xml:space="preserve"> objective. </w:t>
      </w:r>
    </w:p>
    <w:p w14:paraId="66F5DBFE" w14:textId="77777777" w:rsidR="007A254F" w:rsidRDefault="007A254F" w:rsidP="00687336">
      <w:pPr>
        <w:rPr>
          <w:bCs/>
        </w:rPr>
      </w:pPr>
    </w:p>
    <w:p w14:paraId="0D78E62F" w14:textId="1FD2AF8E" w:rsidR="008B704E" w:rsidRDefault="007A254F" w:rsidP="00687336">
      <w:pPr>
        <w:rPr>
          <w:bCs/>
        </w:rPr>
      </w:pPr>
      <w:r>
        <w:rPr>
          <w:bCs/>
        </w:rPr>
        <w:t>Setting</w:t>
      </w:r>
      <w:r w:rsidR="00162E1E">
        <w:rPr>
          <w:bCs/>
        </w:rPr>
        <w:t xml:space="preserve"> a </w:t>
      </w:r>
      <w:r w:rsidR="00162E1E" w:rsidRPr="00162E1E">
        <w:rPr>
          <w:b/>
          <w:i/>
          <w:iCs/>
        </w:rPr>
        <w:t>performance target</w:t>
      </w:r>
      <w:r>
        <w:rPr>
          <w:b/>
          <w:i/>
          <w:iCs/>
        </w:rPr>
        <w:t xml:space="preserve"> </w:t>
      </w:r>
      <w:r>
        <w:rPr>
          <w:bCs/>
        </w:rPr>
        <w:t>also is important.</w:t>
      </w:r>
      <w:r w:rsidR="00162E1E">
        <w:rPr>
          <w:b/>
        </w:rPr>
        <w:t xml:space="preserve"> </w:t>
      </w:r>
      <w:r w:rsidR="008B704E">
        <w:rPr>
          <w:bCs/>
        </w:rPr>
        <w:t xml:space="preserve"> </w:t>
      </w:r>
      <w:r w:rsidR="00162E1E">
        <w:rPr>
          <w:bCs/>
        </w:rPr>
        <w:t xml:space="preserve">A performance target indicates the desired percentage of students that should achieve a benchmark in order to determine whether the course or program was successful as a whole in meeting its objectives for students. </w:t>
      </w:r>
    </w:p>
    <w:p w14:paraId="5AFEE598" w14:textId="77777777" w:rsidR="00162E1E" w:rsidRDefault="00162E1E" w:rsidP="00687336">
      <w:pPr>
        <w:rPr>
          <w:bCs/>
        </w:rPr>
      </w:pPr>
    </w:p>
    <w:p w14:paraId="477009D7" w14:textId="77777777" w:rsidR="008F0016" w:rsidRDefault="008B704E" w:rsidP="00687336">
      <w:pPr>
        <w:rPr>
          <w:bCs/>
        </w:rPr>
      </w:pPr>
      <w:r>
        <w:rPr>
          <w:bCs/>
        </w:rPr>
        <w:t xml:space="preserve">By way of an example, if a program wishes to determine whether students are demonstrating critical thinking skills, the first step </w:t>
      </w:r>
      <w:r w:rsidR="007A254F">
        <w:rPr>
          <w:bCs/>
        </w:rPr>
        <w:t>is</w:t>
      </w:r>
      <w:r>
        <w:rPr>
          <w:bCs/>
        </w:rPr>
        <w:t xml:space="preserve"> to identify objective and measurable criteria that indicate criterial thinking.  Next</w:t>
      </w:r>
      <w:r w:rsidR="007A254F">
        <w:rPr>
          <w:bCs/>
        </w:rPr>
        <w:t>,</w:t>
      </w:r>
      <w:r>
        <w:rPr>
          <w:bCs/>
        </w:rPr>
        <w:t xml:space="preserve"> the program should create </w:t>
      </w:r>
      <w:r w:rsidR="00B32844">
        <w:rPr>
          <w:bCs/>
        </w:rPr>
        <w:t xml:space="preserve">or </w:t>
      </w:r>
      <w:r w:rsidR="007A254F">
        <w:rPr>
          <w:bCs/>
        </w:rPr>
        <w:t>identify</w:t>
      </w:r>
      <w:r w:rsidR="00B32844">
        <w:rPr>
          <w:bCs/>
        </w:rPr>
        <w:t xml:space="preserve"> an established</w:t>
      </w:r>
      <w:r>
        <w:rPr>
          <w:bCs/>
        </w:rPr>
        <w:t xml:space="preserve"> critical thinking rubric</w:t>
      </w:r>
      <w:r w:rsidR="00B32844">
        <w:rPr>
          <w:bCs/>
        </w:rPr>
        <w:t xml:space="preserve">, </w:t>
      </w:r>
      <w:r w:rsidR="008F0016">
        <w:rPr>
          <w:bCs/>
        </w:rPr>
        <w:t>such as</w:t>
      </w:r>
      <w:r w:rsidR="00B32844">
        <w:rPr>
          <w:bCs/>
        </w:rPr>
        <w:t xml:space="preserve"> the </w:t>
      </w:r>
      <w:hyperlink r:id="rId7" w:history="1">
        <w:r w:rsidR="00B32844" w:rsidRPr="00B32844">
          <w:rPr>
            <w:rStyle w:val="Hyperlink"/>
            <w:bCs/>
          </w:rPr>
          <w:t>Critical Thinking VALUE Rubric</w:t>
        </w:r>
      </w:hyperlink>
      <w:r w:rsidR="008F0016">
        <w:rPr>
          <w:bCs/>
        </w:rPr>
        <w:t>. Such a rubric</w:t>
      </w:r>
      <w:r>
        <w:rPr>
          <w:bCs/>
        </w:rPr>
        <w:t xml:space="preserve"> outlines the </w:t>
      </w:r>
      <w:r w:rsidR="008F0016">
        <w:rPr>
          <w:bCs/>
        </w:rPr>
        <w:t>predetermined</w:t>
      </w:r>
      <w:r>
        <w:rPr>
          <w:bCs/>
        </w:rPr>
        <w:t xml:space="preserve"> criteria that </w:t>
      </w:r>
      <w:r w:rsidR="00162E1E">
        <w:rPr>
          <w:bCs/>
        </w:rPr>
        <w:t>define</w:t>
      </w:r>
      <w:r>
        <w:rPr>
          <w:bCs/>
        </w:rPr>
        <w:t xml:space="preserve"> critical thinking</w:t>
      </w:r>
      <w:r w:rsidR="008F0016">
        <w:rPr>
          <w:bCs/>
        </w:rPr>
        <w:t>. It also</w:t>
      </w:r>
      <w:r>
        <w:rPr>
          <w:bCs/>
        </w:rPr>
        <w:t xml:space="preserve"> identifies different performance levels </w:t>
      </w:r>
      <w:r w:rsidR="008F0016">
        <w:rPr>
          <w:bCs/>
        </w:rPr>
        <w:t>for</w:t>
      </w:r>
      <w:r>
        <w:rPr>
          <w:bCs/>
        </w:rPr>
        <w:t xml:space="preserve"> each criterion. </w:t>
      </w:r>
      <w:r w:rsidR="00B32844">
        <w:rPr>
          <w:bCs/>
        </w:rPr>
        <w:t xml:space="preserve">Each performance level should be accompanied by examples of what constitutes that level of performance.  </w:t>
      </w:r>
    </w:p>
    <w:p w14:paraId="2EEEDC62" w14:textId="77777777" w:rsidR="008F0016" w:rsidRDefault="008F0016" w:rsidP="00687336">
      <w:pPr>
        <w:rPr>
          <w:bCs/>
        </w:rPr>
      </w:pPr>
    </w:p>
    <w:p w14:paraId="047C17F0" w14:textId="6B8105AD" w:rsidR="00B32844" w:rsidRDefault="008B704E" w:rsidP="00687336">
      <w:pPr>
        <w:rPr>
          <w:bCs/>
        </w:rPr>
      </w:pPr>
      <w:r>
        <w:rPr>
          <w:bCs/>
        </w:rPr>
        <w:t xml:space="preserve">Once the rubric has been established, the program should identify which </w:t>
      </w:r>
      <w:r w:rsidR="00162E1E">
        <w:rPr>
          <w:bCs/>
        </w:rPr>
        <w:t>performance</w:t>
      </w:r>
      <w:r>
        <w:rPr>
          <w:bCs/>
        </w:rPr>
        <w:t xml:space="preserve"> level is considered mastery </w:t>
      </w:r>
      <w:r w:rsidR="00162E1E">
        <w:rPr>
          <w:bCs/>
        </w:rPr>
        <w:t xml:space="preserve">of critical thinking skills and set a performance target.  It is also important to keep in mind that rubrics are not set in stone. The criteria and performance levels may need to be modified or revised to best reflect the desired objective.  Also, the benchmark and performance </w:t>
      </w:r>
      <w:r w:rsidR="00162E1E">
        <w:rPr>
          <w:bCs/>
        </w:rPr>
        <w:lastRenderedPageBreak/>
        <w:t xml:space="preserve">target </w:t>
      </w:r>
      <w:r w:rsidR="00B32844">
        <w:rPr>
          <w:bCs/>
        </w:rPr>
        <w:t xml:space="preserve">also </w:t>
      </w:r>
      <w:r w:rsidR="008F0016">
        <w:rPr>
          <w:bCs/>
        </w:rPr>
        <w:t xml:space="preserve">may </w:t>
      </w:r>
      <w:r w:rsidR="00162E1E">
        <w:rPr>
          <w:bCs/>
        </w:rPr>
        <w:t xml:space="preserve">need to be adjusted </w:t>
      </w:r>
      <w:r w:rsidR="00B32844">
        <w:rPr>
          <w:bCs/>
        </w:rPr>
        <w:t>if evidence suggests that performance expectations are not reasonable (i.e.</w:t>
      </w:r>
      <w:r w:rsidR="008F0016">
        <w:rPr>
          <w:bCs/>
        </w:rPr>
        <w:t>,</w:t>
      </w:r>
      <w:r w:rsidR="00B32844">
        <w:rPr>
          <w:bCs/>
        </w:rPr>
        <w:t xml:space="preserve"> expectations are either too easy or too hard).</w:t>
      </w:r>
    </w:p>
    <w:p w14:paraId="00C3D912" w14:textId="77777777" w:rsidR="00B32844" w:rsidRDefault="00B32844" w:rsidP="00687336">
      <w:pPr>
        <w:rPr>
          <w:bCs/>
        </w:rPr>
      </w:pPr>
    </w:p>
    <w:p w14:paraId="43CF2E31" w14:textId="77777777" w:rsidR="00AC4723" w:rsidRDefault="00B32844" w:rsidP="00687336">
      <w:pPr>
        <w:rPr>
          <w:bCs/>
        </w:rPr>
      </w:pPr>
      <w:r>
        <w:rPr>
          <w:bCs/>
        </w:rPr>
        <w:t>By defining success on assessments, programs can objectively track over</w:t>
      </w:r>
      <w:r w:rsidR="00AC4723">
        <w:rPr>
          <w:bCs/>
        </w:rPr>
        <w:t xml:space="preserve"> </w:t>
      </w:r>
      <w:r>
        <w:rPr>
          <w:bCs/>
        </w:rPr>
        <w:t xml:space="preserve">time whether students are achieving desired objectives and can use this feedback to make valuable improvements </w:t>
      </w:r>
      <w:r w:rsidR="00AC4723">
        <w:rPr>
          <w:bCs/>
        </w:rPr>
        <w:t>for</w:t>
      </w:r>
      <w:r>
        <w:rPr>
          <w:bCs/>
        </w:rPr>
        <w:t xml:space="preserve"> student learning and instruction. </w:t>
      </w:r>
    </w:p>
    <w:p w14:paraId="76C10078" w14:textId="77777777" w:rsidR="00AC4723" w:rsidRDefault="00AC4723" w:rsidP="00687336">
      <w:pPr>
        <w:rPr>
          <w:bCs/>
        </w:rPr>
      </w:pPr>
    </w:p>
    <w:p w14:paraId="04B9B1B4" w14:textId="7E2BF0C7" w:rsidR="00900D7B" w:rsidRDefault="00B32844" w:rsidP="00687336">
      <w:pPr>
        <w:rPr>
          <w:bCs/>
        </w:rPr>
      </w:pPr>
      <w:r>
        <w:rPr>
          <w:bCs/>
        </w:rPr>
        <w:t>If you need any help with this process, please don’t hesitate to contact me.</w:t>
      </w:r>
    </w:p>
    <w:p w14:paraId="6156591A" w14:textId="77777777" w:rsidR="00162E1E" w:rsidRDefault="00162E1E" w:rsidP="00687336">
      <w:pPr>
        <w:rPr>
          <w:bCs/>
        </w:rPr>
      </w:pPr>
    </w:p>
    <w:p w14:paraId="0529AB18" w14:textId="77777777" w:rsidR="00162E1E" w:rsidRPr="00900D7B" w:rsidRDefault="00162E1E" w:rsidP="00687336">
      <w:pPr>
        <w:rPr>
          <w:bCs/>
        </w:rPr>
      </w:pPr>
    </w:p>
    <w:p w14:paraId="5BB32963" w14:textId="61CCF247" w:rsidR="00CA1B69" w:rsidRPr="00C54E63" w:rsidRDefault="00591D43" w:rsidP="00C54E63">
      <w:pPr>
        <w:ind w:left="720" w:hanging="720"/>
      </w:pPr>
      <w:r>
        <w:rPr>
          <w:b/>
          <w:bCs/>
        </w:rPr>
        <w:t>Check o</w:t>
      </w:r>
      <w:r w:rsidR="00A448F0">
        <w:rPr>
          <w:b/>
          <w:bCs/>
        </w:rPr>
        <w:t>ut</w:t>
      </w:r>
      <w:r w:rsidR="001B353D">
        <w:rPr>
          <w:b/>
          <w:bCs/>
        </w:rPr>
        <w:t>!</w:t>
      </w:r>
      <w:r w:rsidR="00B9752A">
        <w:t xml:space="preserve"> </w:t>
      </w:r>
      <w:r w:rsidR="00AE35EF">
        <w:t xml:space="preserve"> Office of Institutional Research and Assessment (2017).  </w:t>
      </w:r>
      <w:r w:rsidR="00B32844">
        <w:t xml:space="preserve">Using rubrics </w:t>
      </w:r>
      <w:r w:rsidR="00AE35EF">
        <w:t xml:space="preserve">to assess student learning outcomes at the program level.  </w:t>
      </w:r>
      <w:r w:rsidR="00AE35EF" w:rsidRPr="00AE35EF">
        <w:rPr>
          <w:i/>
          <w:iCs/>
        </w:rPr>
        <w:t>The University of North Carolina at Chapel Hill</w:t>
      </w:r>
      <w:r w:rsidR="00AE35EF">
        <w:t xml:space="preserve">. </w:t>
      </w:r>
      <w:hyperlink r:id="rId8" w:history="1">
        <w:r w:rsidR="00AE35EF" w:rsidRPr="00113B47">
          <w:rPr>
            <w:rStyle w:val="Hyperlink"/>
          </w:rPr>
          <w:t>https://assessment.unc.edu/wp-content/uploads/sites/1284/2022/07/Developing-and-Using-Rubrics.pdf</w:t>
        </w:r>
      </w:hyperlink>
      <w:r w:rsidR="00AE35EF">
        <w:t xml:space="preserve"> </w:t>
      </w:r>
    </w:p>
    <w:p w14:paraId="6410F7D2" w14:textId="77777777" w:rsidR="0093178F" w:rsidRPr="0093178F" w:rsidRDefault="0093178F" w:rsidP="00687336">
      <w:pPr>
        <w:rPr>
          <w:bCs/>
        </w:rPr>
      </w:pPr>
    </w:p>
    <w:p w14:paraId="7A001298" w14:textId="0BD8955B" w:rsidR="00687336" w:rsidRDefault="00591D43" w:rsidP="00BA0E6F">
      <w:r w:rsidRPr="00591D43">
        <w:rPr>
          <w:b/>
        </w:rPr>
        <w:t>Please share examples</w:t>
      </w:r>
      <w:r w:rsidR="00D656E8">
        <w:t xml:space="preserve"> of </w:t>
      </w:r>
      <w:r w:rsidR="00F57838">
        <w:t xml:space="preserve"> how your program </w:t>
      </w:r>
      <w:r w:rsidR="00B32844">
        <w:t>defines success on assessments using rubrics</w:t>
      </w:r>
      <w:r w:rsidR="00AC4723">
        <w:t xml:space="preserve"> so that</w:t>
      </w:r>
      <w:r w:rsidR="00B32844">
        <w:t xml:space="preserve"> I will feature those examples on </w:t>
      </w:r>
      <w:hyperlink r:id="rId9" w:history="1">
        <w:r w:rsidRPr="00591D43">
          <w:rPr>
            <w:rStyle w:val="Hyperlink"/>
          </w:rPr>
          <w:t>YU’s Learning Assessment Website</w:t>
        </w:r>
      </w:hyperlink>
      <w:r>
        <w:t xml:space="preserve">. </w:t>
      </w:r>
    </w:p>
    <w:p w14:paraId="6FD65337" w14:textId="77777777" w:rsidR="00591D43" w:rsidRDefault="00591D43" w:rsidP="00BA0E6F">
      <w:pPr>
        <w:rPr>
          <w:b/>
          <w:bCs/>
          <w:iCs/>
        </w:rPr>
      </w:pPr>
    </w:p>
    <w:p w14:paraId="3E05EA8C" w14:textId="77777777" w:rsidR="000A71D1" w:rsidRDefault="001E4433" w:rsidP="00BA0E6F">
      <w:pPr>
        <w:rPr>
          <w:b/>
          <w:bCs/>
          <w:iCs/>
        </w:rPr>
      </w:pPr>
      <w:r w:rsidRPr="000A71D1">
        <w:rPr>
          <w:b/>
          <w:bCs/>
          <w:iCs/>
          <w:u w:val="single"/>
        </w:rPr>
        <w:t>Important reminder</w:t>
      </w:r>
      <w:r w:rsidR="000A71D1" w:rsidRPr="000A71D1">
        <w:rPr>
          <w:b/>
          <w:bCs/>
          <w:iCs/>
          <w:u w:val="single"/>
        </w:rPr>
        <w:t>s</w:t>
      </w:r>
      <w:r>
        <w:rPr>
          <w:b/>
          <w:bCs/>
          <w:iCs/>
        </w:rPr>
        <w:t xml:space="preserve">:  </w:t>
      </w:r>
    </w:p>
    <w:p w14:paraId="21422EDC" w14:textId="77777777" w:rsidR="000A71D1" w:rsidRDefault="000A71D1" w:rsidP="00BA0E6F">
      <w:pPr>
        <w:rPr>
          <w:b/>
          <w:bCs/>
          <w:iCs/>
        </w:rPr>
      </w:pPr>
    </w:p>
    <w:p w14:paraId="116803FF" w14:textId="6F15AFE0" w:rsidR="005F4E8C" w:rsidRDefault="00F57838">
      <w:pPr>
        <w:rPr>
          <w:b/>
        </w:rPr>
      </w:pPr>
      <w:r>
        <w:rPr>
          <w:bCs/>
        </w:rPr>
        <w:t>Fall 20</w:t>
      </w:r>
      <w:r w:rsidR="0045055A">
        <w:rPr>
          <w:bCs/>
        </w:rPr>
        <w:t>24</w:t>
      </w:r>
      <w:r>
        <w:rPr>
          <w:bCs/>
        </w:rPr>
        <w:t xml:space="preserve"> assessment reports</w:t>
      </w:r>
      <w:r w:rsidR="0045055A">
        <w:rPr>
          <w:bCs/>
        </w:rPr>
        <w:t xml:space="preserve"> </w:t>
      </w:r>
      <w:r w:rsidR="003744EB">
        <w:rPr>
          <w:bCs/>
        </w:rPr>
        <w:t xml:space="preserve">are now </w:t>
      </w:r>
      <w:r w:rsidR="0045055A">
        <w:rPr>
          <w:bCs/>
        </w:rPr>
        <w:t xml:space="preserve">due by </w:t>
      </w:r>
      <w:r w:rsidR="0045055A" w:rsidRPr="000B4635">
        <w:rPr>
          <w:b/>
        </w:rPr>
        <w:t xml:space="preserve">January </w:t>
      </w:r>
      <w:r w:rsidR="00B32844">
        <w:rPr>
          <w:b/>
        </w:rPr>
        <w:t>31</w:t>
      </w:r>
      <w:r w:rsidR="0037108A">
        <w:rPr>
          <w:bCs/>
        </w:rPr>
        <w:t xml:space="preserve">. </w:t>
      </w:r>
      <w:r w:rsidR="000A71D1" w:rsidRPr="000A71D1">
        <w:rPr>
          <w:b/>
          <w:i/>
          <w:iCs/>
        </w:rPr>
        <w:t>Please note</w:t>
      </w:r>
      <w:r w:rsidR="000A71D1">
        <w:rPr>
          <w:b/>
        </w:rPr>
        <w:t xml:space="preserve"> </w:t>
      </w:r>
      <w:r w:rsidR="000A71D1" w:rsidRPr="000A71D1">
        <w:rPr>
          <w:b/>
        </w:rPr>
        <w:t>the report form has been updated this semester</w:t>
      </w:r>
      <w:r w:rsidR="000A71D1">
        <w:rPr>
          <w:b/>
        </w:rPr>
        <w:t xml:space="preserve">.  </w:t>
      </w:r>
      <w:r w:rsidR="000A71D1" w:rsidRPr="000A71D1">
        <w:rPr>
          <w:b/>
        </w:rPr>
        <w:t xml:space="preserve">Please be sure you are using the form that says </w:t>
      </w:r>
      <w:r w:rsidR="000A71D1" w:rsidRPr="000A71D1">
        <w:rPr>
          <w:b/>
          <w:u w:val="single"/>
        </w:rPr>
        <w:t>Fall 2024</w:t>
      </w:r>
      <w:r w:rsidR="000A71D1">
        <w:rPr>
          <w:b/>
        </w:rPr>
        <w:t xml:space="preserve">.  </w:t>
      </w:r>
    </w:p>
    <w:p w14:paraId="745B7DCA" w14:textId="77777777" w:rsidR="000A71D1" w:rsidRDefault="000A71D1">
      <w:pPr>
        <w:rPr>
          <w:b/>
        </w:rPr>
      </w:pPr>
    </w:p>
    <w:p w14:paraId="0F5D0C12" w14:textId="7803738E" w:rsidR="000A71D1" w:rsidRDefault="000A71D1">
      <w:pPr>
        <w:rPr>
          <w:bCs/>
        </w:rPr>
      </w:pPr>
      <w:r w:rsidRPr="000A71D1">
        <w:rPr>
          <w:bCs/>
        </w:rPr>
        <w:t>I</w:t>
      </w:r>
      <w:r>
        <w:rPr>
          <w:bCs/>
        </w:rPr>
        <w:t xml:space="preserve"> have also developed a supplemental </w:t>
      </w:r>
      <w:r w:rsidRPr="000A71D1">
        <w:rPr>
          <w:b/>
          <w:i/>
          <w:iCs/>
        </w:rPr>
        <w:t>Excel curriculum map matrix (sheet 1), and a program assessment planning matrix (sheet 2</w:t>
      </w:r>
      <w:r>
        <w:rPr>
          <w:bCs/>
        </w:rPr>
        <w:t>)</w:t>
      </w:r>
      <w:r w:rsidR="00A219DB">
        <w:rPr>
          <w:bCs/>
        </w:rPr>
        <w:t>.  Although not required for the Fall 2024 semester, please feel free to use the Excel matrix forms if you would find them helpful for developing  your curriculum maps and program assessment plans</w:t>
      </w:r>
      <w:r>
        <w:rPr>
          <w:bCs/>
        </w:rPr>
        <w:t xml:space="preserve">.  </w:t>
      </w:r>
    </w:p>
    <w:p w14:paraId="33A350A3" w14:textId="77777777" w:rsidR="000A71D1" w:rsidRDefault="000A71D1">
      <w:pPr>
        <w:rPr>
          <w:bCs/>
        </w:rPr>
      </w:pPr>
    </w:p>
    <w:p w14:paraId="4BF7D692" w14:textId="0E6648CE" w:rsidR="000A71D1" w:rsidRPr="000A71D1" w:rsidRDefault="000A71D1">
      <w:pPr>
        <w:rPr>
          <w:bCs/>
          <w:iCs/>
        </w:rPr>
      </w:pPr>
      <w:r>
        <w:rPr>
          <w:bCs/>
        </w:rPr>
        <w:t>Please contact me with any questions.</w:t>
      </w:r>
    </w:p>
    <w:p w14:paraId="31B2B285" w14:textId="77777777" w:rsidR="000A71D1" w:rsidRPr="000A71D1" w:rsidRDefault="000A71D1">
      <w:pPr>
        <w:rPr>
          <w:bCs/>
          <w:iCs/>
        </w:rPr>
      </w:pPr>
    </w:p>
    <w:p w14:paraId="10B464A0" w14:textId="77777777" w:rsidR="000A71D1" w:rsidRPr="000A71D1" w:rsidRDefault="000A71D1"/>
    <w:p w14:paraId="1B33259E" w14:textId="66563D7E" w:rsidR="00AC4723" w:rsidRPr="00A219DB" w:rsidRDefault="00AC4723">
      <w:r w:rsidRPr="00A219DB">
        <w:t>Rachel Ebner, Ph.D.</w:t>
      </w:r>
    </w:p>
    <w:p w14:paraId="61E60531" w14:textId="6F981D62" w:rsidR="00AC4723" w:rsidRDefault="00AC4723">
      <w:r>
        <w:t>YU Director of Assessment</w:t>
      </w:r>
    </w:p>
    <w:p w14:paraId="317E6BBB" w14:textId="0B145B41" w:rsidR="003744EB" w:rsidRPr="00A80639" w:rsidRDefault="003744EB">
      <w:r>
        <w:t>Rac</w:t>
      </w:r>
      <w:r w:rsidR="00DF6611">
        <w:t>h</w:t>
      </w:r>
      <w:r>
        <w:t>el.Ebner@yu.edu</w:t>
      </w:r>
    </w:p>
    <w:sectPr w:rsidR="003744EB" w:rsidRPr="00A80639" w:rsidSect="005F4E8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7E5EA" w14:textId="77777777" w:rsidR="00624553" w:rsidRDefault="00624553" w:rsidP="00BE78BC">
      <w:r>
        <w:separator/>
      </w:r>
    </w:p>
  </w:endnote>
  <w:endnote w:type="continuationSeparator" w:id="0">
    <w:p w14:paraId="0801A827" w14:textId="77777777" w:rsidR="00624553" w:rsidRDefault="00624553" w:rsidP="00BE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E03DD" w14:textId="77777777" w:rsidR="00624553" w:rsidRDefault="00624553" w:rsidP="00BE78BC">
      <w:r>
        <w:separator/>
      </w:r>
    </w:p>
  </w:footnote>
  <w:footnote w:type="continuationSeparator" w:id="0">
    <w:p w14:paraId="0FCB6429" w14:textId="77777777" w:rsidR="00624553" w:rsidRDefault="00624553" w:rsidP="00BE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AB5A" w14:textId="77777777" w:rsidR="00BE78BC" w:rsidRDefault="00BE78BC" w:rsidP="00BE78BC">
    <w:pPr>
      <w:pStyle w:val="Header"/>
      <w:jc w:val="center"/>
    </w:pPr>
    <w:r w:rsidRPr="00BE78BC">
      <w:rPr>
        <w:noProof/>
      </w:rPr>
      <w:drawing>
        <wp:inline distT="0" distB="0" distL="0" distR="0" wp14:anchorId="5DD8D218" wp14:editId="6200CC97">
          <wp:extent cx="2396490" cy="439601"/>
          <wp:effectExtent l="19050" t="0" r="3810" b="0"/>
          <wp:docPr id="2" name="Picture 1" descr="http://www.yu.edu/assets/0/198/2356/2370/2371/33c0e971-f4e1-4686-831a-0dd4b5978de8.jpg"/>
          <wp:cNvGraphicFramePr/>
          <a:graphic xmlns:a="http://schemas.openxmlformats.org/drawingml/2006/main">
            <a:graphicData uri="http://schemas.openxmlformats.org/drawingml/2006/picture">
              <pic:pic xmlns:pic="http://schemas.openxmlformats.org/drawingml/2006/picture">
                <pic:nvPicPr>
                  <pic:cNvPr id="0" name="Picture 4" descr="http://www.yu.edu/assets/0/198/2356/2370/2371/33c0e971-f4e1-4686-831a-0dd4b5978de8.jpg"/>
                  <pic:cNvPicPr>
                    <a:picLocks noChangeAspect="1" noChangeArrowheads="1"/>
                  </pic:cNvPicPr>
                </pic:nvPicPr>
                <pic:blipFill>
                  <a:blip r:embed="rId1" cstate="print"/>
                  <a:srcRect/>
                  <a:stretch>
                    <a:fillRect/>
                  </a:stretch>
                </pic:blipFill>
                <pic:spPr bwMode="auto">
                  <a:xfrm>
                    <a:off x="0" y="0"/>
                    <a:ext cx="2396490" cy="439601"/>
                  </a:xfrm>
                  <a:prstGeom prst="rect">
                    <a:avLst/>
                  </a:prstGeom>
                  <a:noFill/>
                  <a:ln w="9525">
                    <a:noFill/>
                    <a:miter lim="800000"/>
                    <a:headEnd/>
                    <a:tailEnd/>
                  </a:ln>
                </pic:spPr>
              </pic:pic>
            </a:graphicData>
          </a:graphic>
        </wp:inline>
      </w:drawing>
    </w:r>
  </w:p>
  <w:p w14:paraId="6D9E7C47" w14:textId="77777777" w:rsidR="00BE78BC" w:rsidRDefault="00BE78BC" w:rsidP="00BE78BC">
    <w:pPr>
      <w:pStyle w:val="Header"/>
      <w:jc w:val="center"/>
    </w:pPr>
  </w:p>
  <w:p w14:paraId="74128ECD" w14:textId="77777777" w:rsidR="00BE78BC" w:rsidRPr="00BE78BC" w:rsidRDefault="00BE78BC" w:rsidP="00BE78BC">
    <w:pPr>
      <w:pStyle w:val="Header"/>
      <w:jc w:val="center"/>
      <w:rPr>
        <w:sz w:val="28"/>
      </w:rPr>
    </w:pPr>
    <w:r w:rsidRPr="00BE78BC">
      <w:rPr>
        <w:sz w:val="28"/>
      </w:rPr>
      <w:t>YU Assessment Tip of the Month!</w:t>
    </w:r>
  </w:p>
  <w:p w14:paraId="38668F97" w14:textId="135B6D07" w:rsidR="0045055A" w:rsidRPr="0045055A" w:rsidRDefault="003D7E94" w:rsidP="0045055A">
    <w:pPr>
      <w:pStyle w:val="Header"/>
      <w:jc w:val="center"/>
      <w:rPr>
        <w:sz w:val="28"/>
      </w:rPr>
    </w:pPr>
    <w:r>
      <w:rPr>
        <w:sz w:val="28"/>
      </w:rPr>
      <w:t xml:space="preserve"> </w:t>
    </w:r>
    <w:r w:rsidR="00900D7B">
      <w:rPr>
        <w:sz w:val="28"/>
      </w:rPr>
      <w:t xml:space="preserve">January </w:t>
    </w:r>
    <w:r w:rsidR="0045055A">
      <w:rPr>
        <w:sz w:val="28"/>
      </w:rPr>
      <w:t>202</w:t>
    </w:r>
    <w:r w:rsidR="00900D7B">
      <w:rPr>
        <w:sz w:val="28"/>
      </w:rPr>
      <w:t>5</w:t>
    </w:r>
  </w:p>
  <w:p w14:paraId="022AF9A1" w14:textId="77777777" w:rsidR="00BE78BC" w:rsidRDefault="00BE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365"/>
    <w:multiLevelType w:val="hybridMultilevel"/>
    <w:tmpl w:val="EFB0B7F2"/>
    <w:lvl w:ilvl="0" w:tplc="2DF2E878">
      <w:start w:val="1"/>
      <w:numFmt w:val="bullet"/>
      <w:lvlText w:val=""/>
      <w:lvlJc w:val="left"/>
      <w:pPr>
        <w:tabs>
          <w:tab w:val="num" w:pos="720"/>
        </w:tabs>
        <w:ind w:left="720" w:hanging="360"/>
      </w:pPr>
      <w:rPr>
        <w:rFonts w:ascii="Wingdings 2" w:hAnsi="Wingdings 2" w:hint="default"/>
      </w:rPr>
    </w:lvl>
    <w:lvl w:ilvl="1" w:tplc="03F6543A" w:tentative="1">
      <w:start w:val="1"/>
      <w:numFmt w:val="bullet"/>
      <w:lvlText w:val=""/>
      <w:lvlJc w:val="left"/>
      <w:pPr>
        <w:tabs>
          <w:tab w:val="num" w:pos="1440"/>
        </w:tabs>
        <w:ind w:left="1440" w:hanging="360"/>
      </w:pPr>
      <w:rPr>
        <w:rFonts w:ascii="Wingdings 2" w:hAnsi="Wingdings 2" w:hint="default"/>
      </w:rPr>
    </w:lvl>
    <w:lvl w:ilvl="2" w:tplc="A55E924E" w:tentative="1">
      <w:start w:val="1"/>
      <w:numFmt w:val="bullet"/>
      <w:lvlText w:val=""/>
      <w:lvlJc w:val="left"/>
      <w:pPr>
        <w:tabs>
          <w:tab w:val="num" w:pos="2160"/>
        </w:tabs>
        <w:ind w:left="2160" w:hanging="360"/>
      </w:pPr>
      <w:rPr>
        <w:rFonts w:ascii="Wingdings 2" w:hAnsi="Wingdings 2" w:hint="default"/>
      </w:rPr>
    </w:lvl>
    <w:lvl w:ilvl="3" w:tplc="2812C320" w:tentative="1">
      <w:start w:val="1"/>
      <w:numFmt w:val="bullet"/>
      <w:lvlText w:val=""/>
      <w:lvlJc w:val="left"/>
      <w:pPr>
        <w:tabs>
          <w:tab w:val="num" w:pos="2880"/>
        </w:tabs>
        <w:ind w:left="2880" w:hanging="360"/>
      </w:pPr>
      <w:rPr>
        <w:rFonts w:ascii="Wingdings 2" w:hAnsi="Wingdings 2" w:hint="default"/>
      </w:rPr>
    </w:lvl>
    <w:lvl w:ilvl="4" w:tplc="5ABA14C2" w:tentative="1">
      <w:start w:val="1"/>
      <w:numFmt w:val="bullet"/>
      <w:lvlText w:val=""/>
      <w:lvlJc w:val="left"/>
      <w:pPr>
        <w:tabs>
          <w:tab w:val="num" w:pos="3600"/>
        </w:tabs>
        <w:ind w:left="3600" w:hanging="360"/>
      </w:pPr>
      <w:rPr>
        <w:rFonts w:ascii="Wingdings 2" w:hAnsi="Wingdings 2" w:hint="default"/>
      </w:rPr>
    </w:lvl>
    <w:lvl w:ilvl="5" w:tplc="CB3AEDB8" w:tentative="1">
      <w:start w:val="1"/>
      <w:numFmt w:val="bullet"/>
      <w:lvlText w:val=""/>
      <w:lvlJc w:val="left"/>
      <w:pPr>
        <w:tabs>
          <w:tab w:val="num" w:pos="4320"/>
        </w:tabs>
        <w:ind w:left="4320" w:hanging="360"/>
      </w:pPr>
      <w:rPr>
        <w:rFonts w:ascii="Wingdings 2" w:hAnsi="Wingdings 2" w:hint="default"/>
      </w:rPr>
    </w:lvl>
    <w:lvl w:ilvl="6" w:tplc="54C6C520" w:tentative="1">
      <w:start w:val="1"/>
      <w:numFmt w:val="bullet"/>
      <w:lvlText w:val=""/>
      <w:lvlJc w:val="left"/>
      <w:pPr>
        <w:tabs>
          <w:tab w:val="num" w:pos="5040"/>
        </w:tabs>
        <w:ind w:left="5040" w:hanging="360"/>
      </w:pPr>
      <w:rPr>
        <w:rFonts w:ascii="Wingdings 2" w:hAnsi="Wingdings 2" w:hint="default"/>
      </w:rPr>
    </w:lvl>
    <w:lvl w:ilvl="7" w:tplc="CFB25CD4" w:tentative="1">
      <w:start w:val="1"/>
      <w:numFmt w:val="bullet"/>
      <w:lvlText w:val=""/>
      <w:lvlJc w:val="left"/>
      <w:pPr>
        <w:tabs>
          <w:tab w:val="num" w:pos="5760"/>
        </w:tabs>
        <w:ind w:left="5760" w:hanging="360"/>
      </w:pPr>
      <w:rPr>
        <w:rFonts w:ascii="Wingdings 2" w:hAnsi="Wingdings 2" w:hint="default"/>
      </w:rPr>
    </w:lvl>
    <w:lvl w:ilvl="8" w:tplc="8B4ED07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F9B2371"/>
    <w:multiLevelType w:val="hybridMultilevel"/>
    <w:tmpl w:val="1C9CE494"/>
    <w:lvl w:ilvl="0" w:tplc="0EF09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6079"/>
    <w:multiLevelType w:val="hybridMultilevel"/>
    <w:tmpl w:val="354C1DFE"/>
    <w:lvl w:ilvl="0" w:tplc="6CEAD7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8466B"/>
    <w:multiLevelType w:val="multilevel"/>
    <w:tmpl w:val="73C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40A4"/>
    <w:multiLevelType w:val="hybridMultilevel"/>
    <w:tmpl w:val="0506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D3199"/>
    <w:multiLevelType w:val="hybridMultilevel"/>
    <w:tmpl w:val="D58A8B18"/>
    <w:lvl w:ilvl="0" w:tplc="9ECC9CC8">
      <w:start w:val="1"/>
      <w:numFmt w:val="bullet"/>
      <w:lvlText w:val=""/>
      <w:lvlJc w:val="left"/>
      <w:pPr>
        <w:tabs>
          <w:tab w:val="num" w:pos="720"/>
        </w:tabs>
        <w:ind w:left="720" w:hanging="360"/>
      </w:pPr>
      <w:rPr>
        <w:rFonts w:ascii="Wingdings 2" w:hAnsi="Wingdings 2" w:hint="default"/>
      </w:rPr>
    </w:lvl>
    <w:lvl w:ilvl="1" w:tplc="35964C56" w:tentative="1">
      <w:start w:val="1"/>
      <w:numFmt w:val="bullet"/>
      <w:lvlText w:val=""/>
      <w:lvlJc w:val="left"/>
      <w:pPr>
        <w:tabs>
          <w:tab w:val="num" w:pos="1440"/>
        </w:tabs>
        <w:ind w:left="1440" w:hanging="360"/>
      </w:pPr>
      <w:rPr>
        <w:rFonts w:ascii="Wingdings 2" w:hAnsi="Wingdings 2" w:hint="default"/>
      </w:rPr>
    </w:lvl>
    <w:lvl w:ilvl="2" w:tplc="FA62045A" w:tentative="1">
      <w:start w:val="1"/>
      <w:numFmt w:val="bullet"/>
      <w:lvlText w:val=""/>
      <w:lvlJc w:val="left"/>
      <w:pPr>
        <w:tabs>
          <w:tab w:val="num" w:pos="2160"/>
        </w:tabs>
        <w:ind w:left="2160" w:hanging="360"/>
      </w:pPr>
      <w:rPr>
        <w:rFonts w:ascii="Wingdings 2" w:hAnsi="Wingdings 2" w:hint="default"/>
      </w:rPr>
    </w:lvl>
    <w:lvl w:ilvl="3" w:tplc="61B6ECD8" w:tentative="1">
      <w:start w:val="1"/>
      <w:numFmt w:val="bullet"/>
      <w:lvlText w:val=""/>
      <w:lvlJc w:val="left"/>
      <w:pPr>
        <w:tabs>
          <w:tab w:val="num" w:pos="2880"/>
        </w:tabs>
        <w:ind w:left="2880" w:hanging="360"/>
      </w:pPr>
      <w:rPr>
        <w:rFonts w:ascii="Wingdings 2" w:hAnsi="Wingdings 2" w:hint="default"/>
      </w:rPr>
    </w:lvl>
    <w:lvl w:ilvl="4" w:tplc="D494B320" w:tentative="1">
      <w:start w:val="1"/>
      <w:numFmt w:val="bullet"/>
      <w:lvlText w:val=""/>
      <w:lvlJc w:val="left"/>
      <w:pPr>
        <w:tabs>
          <w:tab w:val="num" w:pos="3600"/>
        </w:tabs>
        <w:ind w:left="3600" w:hanging="360"/>
      </w:pPr>
      <w:rPr>
        <w:rFonts w:ascii="Wingdings 2" w:hAnsi="Wingdings 2" w:hint="default"/>
      </w:rPr>
    </w:lvl>
    <w:lvl w:ilvl="5" w:tplc="611A877C" w:tentative="1">
      <w:start w:val="1"/>
      <w:numFmt w:val="bullet"/>
      <w:lvlText w:val=""/>
      <w:lvlJc w:val="left"/>
      <w:pPr>
        <w:tabs>
          <w:tab w:val="num" w:pos="4320"/>
        </w:tabs>
        <w:ind w:left="4320" w:hanging="360"/>
      </w:pPr>
      <w:rPr>
        <w:rFonts w:ascii="Wingdings 2" w:hAnsi="Wingdings 2" w:hint="default"/>
      </w:rPr>
    </w:lvl>
    <w:lvl w:ilvl="6" w:tplc="33F6E514" w:tentative="1">
      <w:start w:val="1"/>
      <w:numFmt w:val="bullet"/>
      <w:lvlText w:val=""/>
      <w:lvlJc w:val="left"/>
      <w:pPr>
        <w:tabs>
          <w:tab w:val="num" w:pos="5040"/>
        </w:tabs>
        <w:ind w:left="5040" w:hanging="360"/>
      </w:pPr>
      <w:rPr>
        <w:rFonts w:ascii="Wingdings 2" w:hAnsi="Wingdings 2" w:hint="default"/>
      </w:rPr>
    </w:lvl>
    <w:lvl w:ilvl="7" w:tplc="B7805528" w:tentative="1">
      <w:start w:val="1"/>
      <w:numFmt w:val="bullet"/>
      <w:lvlText w:val=""/>
      <w:lvlJc w:val="left"/>
      <w:pPr>
        <w:tabs>
          <w:tab w:val="num" w:pos="5760"/>
        </w:tabs>
        <w:ind w:left="5760" w:hanging="360"/>
      </w:pPr>
      <w:rPr>
        <w:rFonts w:ascii="Wingdings 2" w:hAnsi="Wingdings 2" w:hint="default"/>
      </w:rPr>
    </w:lvl>
    <w:lvl w:ilvl="8" w:tplc="6C848EF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5DC4F7A"/>
    <w:multiLevelType w:val="hybridMultilevel"/>
    <w:tmpl w:val="8610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B2156"/>
    <w:multiLevelType w:val="hybridMultilevel"/>
    <w:tmpl w:val="281885B0"/>
    <w:lvl w:ilvl="0" w:tplc="2480C41C">
      <w:start w:val="1"/>
      <w:numFmt w:val="bullet"/>
      <w:lvlText w:val=""/>
      <w:lvlJc w:val="left"/>
      <w:pPr>
        <w:tabs>
          <w:tab w:val="num" w:pos="720"/>
        </w:tabs>
        <w:ind w:left="720" w:hanging="360"/>
      </w:pPr>
      <w:rPr>
        <w:rFonts w:ascii="Wingdings 2" w:hAnsi="Wingdings 2" w:hint="default"/>
      </w:rPr>
    </w:lvl>
    <w:lvl w:ilvl="1" w:tplc="F3442D3C">
      <w:start w:val="1"/>
      <w:numFmt w:val="bullet"/>
      <w:lvlText w:val=""/>
      <w:lvlJc w:val="left"/>
      <w:pPr>
        <w:tabs>
          <w:tab w:val="num" w:pos="1440"/>
        </w:tabs>
        <w:ind w:left="1440" w:hanging="360"/>
      </w:pPr>
      <w:rPr>
        <w:rFonts w:ascii="Wingdings 2" w:hAnsi="Wingdings 2" w:hint="default"/>
      </w:rPr>
    </w:lvl>
    <w:lvl w:ilvl="2" w:tplc="E6249444">
      <w:start w:val="1"/>
      <w:numFmt w:val="bullet"/>
      <w:lvlText w:val=""/>
      <w:lvlJc w:val="left"/>
      <w:pPr>
        <w:tabs>
          <w:tab w:val="num" w:pos="2160"/>
        </w:tabs>
        <w:ind w:left="2160" w:hanging="360"/>
      </w:pPr>
      <w:rPr>
        <w:rFonts w:ascii="Wingdings 2" w:hAnsi="Wingdings 2" w:hint="default"/>
      </w:rPr>
    </w:lvl>
    <w:lvl w:ilvl="3" w:tplc="83BE945E" w:tentative="1">
      <w:start w:val="1"/>
      <w:numFmt w:val="bullet"/>
      <w:lvlText w:val=""/>
      <w:lvlJc w:val="left"/>
      <w:pPr>
        <w:tabs>
          <w:tab w:val="num" w:pos="2880"/>
        </w:tabs>
        <w:ind w:left="2880" w:hanging="360"/>
      </w:pPr>
      <w:rPr>
        <w:rFonts w:ascii="Wingdings 2" w:hAnsi="Wingdings 2" w:hint="default"/>
      </w:rPr>
    </w:lvl>
    <w:lvl w:ilvl="4" w:tplc="3FF88232" w:tentative="1">
      <w:start w:val="1"/>
      <w:numFmt w:val="bullet"/>
      <w:lvlText w:val=""/>
      <w:lvlJc w:val="left"/>
      <w:pPr>
        <w:tabs>
          <w:tab w:val="num" w:pos="3600"/>
        </w:tabs>
        <w:ind w:left="3600" w:hanging="360"/>
      </w:pPr>
      <w:rPr>
        <w:rFonts w:ascii="Wingdings 2" w:hAnsi="Wingdings 2" w:hint="default"/>
      </w:rPr>
    </w:lvl>
    <w:lvl w:ilvl="5" w:tplc="400EECE8" w:tentative="1">
      <w:start w:val="1"/>
      <w:numFmt w:val="bullet"/>
      <w:lvlText w:val=""/>
      <w:lvlJc w:val="left"/>
      <w:pPr>
        <w:tabs>
          <w:tab w:val="num" w:pos="4320"/>
        </w:tabs>
        <w:ind w:left="4320" w:hanging="360"/>
      </w:pPr>
      <w:rPr>
        <w:rFonts w:ascii="Wingdings 2" w:hAnsi="Wingdings 2" w:hint="default"/>
      </w:rPr>
    </w:lvl>
    <w:lvl w:ilvl="6" w:tplc="07ACA3EC" w:tentative="1">
      <w:start w:val="1"/>
      <w:numFmt w:val="bullet"/>
      <w:lvlText w:val=""/>
      <w:lvlJc w:val="left"/>
      <w:pPr>
        <w:tabs>
          <w:tab w:val="num" w:pos="5040"/>
        </w:tabs>
        <w:ind w:left="5040" w:hanging="360"/>
      </w:pPr>
      <w:rPr>
        <w:rFonts w:ascii="Wingdings 2" w:hAnsi="Wingdings 2" w:hint="default"/>
      </w:rPr>
    </w:lvl>
    <w:lvl w:ilvl="7" w:tplc="03F2AF2C" w:tentative="1">
      <w:start w:val="1"/>
      <w:numFmt w:val="bullet"/>
      <w:lvlText w:val=""/>
      <w:lvlJc w:val="left"/>
      <w:pPr>
        <w:tabs>
          <w:tab w:val="num" w:pos="5760"/>
        </w:tabs>
        <w:ind w:left="5760" w:hanging="360"/>
      </w:pPr>
      <w:rPr>
        <w:rFonts w:ascii="Wingdings 2" w:hAnsi="Wingdings 2" w:hint="default"/>
      </w:rPr>
    </w:lvl>
    <w:lvl w:ilvl="8" w:tplc="9D34507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120728C"/>
    <w:multiLevelType w:val="hybridMultilevel"/>
    <w:tmpl w:val="F8381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402941"/>
    <w:multiLevelType w:val="hybridMultilevel"/>
    <w:tmpl w:val="DC309D00"/>
    <w:lvl w:ilvl="0" w:tplc="91363C7E">
      <w:start w:val="1"/>
      <w:numFmt w:val="bullet"/>
      <w:lvlText w:val="◦"/>
      <w:lvlJc w:val="left"/>
      <w:pPr>
        <w:tabs>
          <w:tab w:val="num" w:pos="720"/>
        </w:tabs>
        <w:ind w:left="720" w:hanging="360"/>
      </w:pPr>
      <w:rPr>
        <w:rFonts w:ascii="Verdana" w:hAnsi="Verdana" w:hint="default"/>
      </w:rPr>
    </w:lvl>
    <w:lvl w:ilvl="1" w:tplc="0448B5CA">
      <w:start w:val="1"/>
      <w:numFmt w:val="bullet"/>
      <w:lvlText w:val="◦"/>
      <w:lvlJc w:val="left"/>
      <w:pPr>
        <w:tabs>
          <w:tab w:val="num" w:pos="1440"/>
        </w:tabs>
        <w:ind w:left="1440" w:hanging="360"/>
      </w:pPr>
      <w:rPr>
        <w:rFonts w:ascii="Verdana" w:hAnsi="Verdana" w:hint="default"/>
      </w:rPr>
    </w:lvl>
    <w:lvl w:ilvl="2" w:tplc="86225728" w:tentative="1">
      <w:start w:val="1"/>
      <w:numFmt w:val="bullet"/>
      <w:lvlText w:val="◦"/>
      <w:lvlJc w:val="left"/>
      <w:pPr>
        <w:tabs>
          <w:tab w:val="num" w:pos="2160"/>
        </w:tabs>
        <w:ind w:left="2160" w:hanging="360"/>
      </w:pPr>
      <w:rPr>
        <w:rFonts w:ascii="Verdana" w:hAnsi="Verdana" w:hint="default"/>
      </w:rPr>
    </w:lvl>
    <w:lvl w:ilvl="3" w:tplc="05AC0E26" w:tentative="1">
      <w:start w:val="1"/>
      <w:numFmt w:val="bullet"/>
      <w:lvlText w:val="◦"/>
      <w:lvlJc w:val="left"/>
      <w:pPr>
        <w:tabs>
          <w:tab w:val="num" w:pos="2880"/>
        </w:tabs>
        <w:ind w:left="2880" w:hanging="360"/>
      </w:pPr>
      <w:rPr>
        <w:rFonts w:ascii="Verdana" w:hAnsi="Verdana" w:hint="default"/>
      </w:rPr>
    </w:lvl>
    <w:lvl w:ilvl="4" w:tplc="16E81900" w:tentative="1">
      <w:start w:val="1"/>
      <w:numFmt w:val="bullet"/>
      <w:lvlText w:val="◦"/>
      <w:lvlJc w:val="left"/>
      <w:pPr>
        <w:tabs>
          <w:tab w:val="num" w:pos="3600"/>
        </w:tabs>
        <w:ind w:left="3600" w:hanging="360"/>
      </w:pPr>
      <w:rPr>
        <w:rFonts w:ascii="Verdana" w:hAnsi="Verdana" w:hint="default"/>
      </w:rPr>
    </w:lvl>
    <w:lvl w:ilvl="5" w:tplc="6A78F826" w:tentative="1">
      <w:start w:val="1"/>
      <w:numFmt w:val="bullet"/>
      <w:lvlText w:val="◦"/>
      <w:lvlJc w:val="left"/>
      <w:pPr>
        <w:tabs>
          <w:tab w:val="num" w:pos="4320"/>
        </w:tabs>
        <w:ind w:left="4320" w:hanging="360"/>
      </w:pPr>
      <w:rPr>
        <w:rFonts w:ascii="Verdana" w:hAnsi="Verdana" w:hint="default"/>
      </w:rPr>
    </w:lvl>
    <w:lvl w:ilvl="6" w:tplc="62167250" w:tentative="1">
      <w:start w:val="1"/>
      <w:numFmt w:val="bullet"/>
      <w:lvlText w:val="◦"/>
      <w:lvlJc w:val="left"/>
      <w:pPr>
        <w:tabs>
          <w:tab w:val="num" w:pos="5040"/>
        </w:tabs>
        <w:ind w:left="5040" w:hanging="360"/>
      </w:pPr>
      <w:rPr>
        <w:rFonts w:ascii="Verdana" w:hAnsi="Verdana" w:hint="default"/>
      </w:rPr>
    </w:lvl>
    <w:lvl w:ilvl="7" w:tplc="E2708992" w:tentative="1">
      <w:start w:val="1"/>
      <w:numFmt w:val="bullet"/>
      <w:lvlText w:val="◦"/>
      <w:lvlJc w:val="left"/>
      <w:pPr>
        <w:tabs>
          <w:tab w:val="num" w:pos="5760"/>
        </w:tabs>
        <w:ind w:left="5760" w:hanging="360"/>
      </w:pPr>
      <w:rPr>
        <w:rFonts w:ascii="Verdana" w:hAnsi="Verdana" w:hint="default"/>
      </w:rPr>
    </w:lvl>
    <w:lvl w:ilvl="8" w:tplc="1988FA44"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5C933FDA"/>
    <w:multiLevelType w:val="hybridMultilevel"/>
    <w:tmpl w:val="9C34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F66EEE"/>
    <w:multiLevelType w:val="hybridMultilevel"/>
    <w:tmpl w:val="D90E94AE"/>
    <w:lvl w:ilvl="0" w:tplc="4A2CE0FC">
      <w:start w:val="1"/>
      <w:numFmt w:val="bullet"/>
      <w:lvlText w:val=""/>
      <w:lvlJc w:val="left"/>
      <w:pPr>
        <w:tabs>
          <w:tab w:val="num" w:pos="720"/>
        </w:tabs>
        <w:ind w:left="720" w:hanging="360"/>
      </w:pPr>
      <w:rPr>
        <w:rFonts w:ascii="Wingdings 2" w:hAnsi="Wingdings 2" w:hint="default"/>
      </w:rPr>
    </w:lvl>
    <w:lvl w:ilvl="1" w:tplc="CD6E81A4" w:tentative="1">
      <w:start w:val="1"/>
      <w:numFmt w:val="bullet"/>
      <w:lvlText w:val=""/>
      <w:lvlJc w:val="left"/>
      <w:pPr>
        <w:tabs>
          <w:tab w:val="num" w:pos="1440"/>
        </w:tabs>
        <w:ind w:left="1440" w:hanging="360"/>
      </w:pPr>
      <w:rPr>
        <w:rFonts w:ascii="Wingdings 2" w:hAnsi="Wingdings 2" w:hint="default"/>
      </w:rPr>
    </w:lvl>
    <w:lvl w:ilvl="2" w:tplc="D9AEA372" w:tentative="1">
      <w:start w:val="1"/>
      <w:numFmt w:val="bullet"/>
      <w:lvlText w:val=""/>
      <w:lvlJc w:val="left"/>
      <w:pPr>
        <w:tabs>
          <w:tab w:val="num" w:pos="2160"/>
        </w:tabs>
        <w:ind w:left="2160" w:hanging="360"/>
      </w:pPr>
      <w:rPr>
        <w:rFonts w:ascii="Wingdings 2" w:hAnsi="Wingdings 2" w:hint="default"/>
      </w:rPr>
    </w:lvl>
    <w:lvl w:ilvl="3" w:tplc="B7DE53DC" w:tentative="1">
      <w:start w:val="1"/>
      <w:numFmt w:val="bullet"/>
      <w:lvlText w:val=""/>
      <w:lvlJc w:val="left"/>
      <w:pPr>
        <w:tabs>
          <w:tab w:val="num" w:pos="2880"/>
        </w:tabs>
        <w:ind w:left="2880" w:hanging="360"/>
      </w:pPr>
      <w:rPr>
        <w:rFonts w:ascii="Wingdings 2" w:hAnsi="Wingdings 2" w:hint="default"/>
      </w:rPr>
    </w:lvl>
    <w:lvl w:ilvl="4" w:tplc="88B61CA4" w:tentative="1">
      <w:start w:val="1"/>
      <w:numFmt w:val="bullet"/>
      <w:lvlText w:val=""/>
      <w:lvlJc w:val="left"/>
      <w:pPr>
        <w:tabs>
          <w:tab w:val="num" w:pos="3600"/>
        </w:tabs>
        <w:ind w:left="3600" w:hanging="360"/>
      </w:pPr>
      <w:rPr>
        <w:rFonts w:ascii="Wingdings 2" w:hAnsi="Wingdings 2" w:hint="default"/>
      </w:rPr>
    </w:lvl>
    <w:lvl w:ilvl="5" w:tplc="3B626A4E" w:tentative="1">
      <w:start w:val="1"/>
      <w:numFmt w:val="bullet"/>
      <w:lvlText w:val=""/>
      <w:lvlJc w:val="left"/>
      <w:pPr>
        <w:tabs>
          <w:tab w:val="num" w:pos="4320"/>
        </w:tabs>
        <w:ind w:left="4320" w:hanging="360"/>
      </w:pPr>
      <w:rPr>
        <w:rFonts w:ascii="Wingdings 2" w:hAnsi="Wingdings 2" w:hint="default"/>
      </w:rPr>
    </w:lvl>
    <w:lvl w:ilvl="6" w:tplc="CBE80F8C" w:tentative="1">
      <w:start w:val="1"/>
      <w:numFmt w:val="bullet"/>
      <w:lvlText w:val=""/>
      <w:lvlJc w:val="left"/>
      <w:pPr>
        <w:tabs>
          <w:tab w:val="num" w:pos="5040"/>
        </w:tabs>
        <w:ind w:left="5040" w:hanging="360"/>
      </w:pPr>
      <w:rPr>
        <w:rFonts w:ascii="Wingdings 2" w:hAnsi="Wingdings 2" w:hint="default"/>
      </w:rPr>
    </w:lvl>
    <w:lvl w:ilvl="7" w:tplc="CE507EBE" w:tentative="1">
      <w:start w:val="1"/>
      <w:numFmt w:val="bullet"/>
      <w:lvlText w:val=""/>
      <w:lvlJc w:val="left"/>
      <w:pPr>
        <w:tabs>
          <w:tab w:val="num" w:pos="5760"/>
        </w:tabs>
        <w:ind w:left="5760" w:hanging="360"/>
      </w:pPr>
      <w:rPr>
        <w:rFonts w:ascii="Wingdings 2" w:hAnsi="Wingdings 2" w:hint="default"/>
      </w:rPr>
    </w:lvl>
    <w:lvl w:ilvl="8" w:tplc="DC789E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1261C19"/>
    <w:multiLevelType w:val="hybridMultilevel"/>
    <w:tmpl w:val="345E6C46"/>
    <w:lvl w:ilvl="0" w:tplc="276EE934">
      <w:start w:val="1"/>
      <w:numFmt w:val="bullet"/>
      <w:lvlText w:val="◦"/>
      <w:lvlJc w:val="left"/>
      <w:pPr>
        <w:tabs>
          <w:tab w:val="num" w:pos="720"/>
        </w:tabs>
        <w:ind w:left="720" w:hanging="360"/>
      </w:pPr>
      <w:rPr>
        <w:rFonts w:ascii="Verdana" w:hAnsi="Verdana" w:hint="default"/>
      </w:rPr>
    </w:lvl>
    <w:lvl w:ilvl="1" w:tplc="20363DA2">
      <w:start w:val="1"/>
      <w:numFmt w:val="bullet"/>
      <w:lvlText w:val="◦"/>
      <w:lvlJc w:val="left"/>
      <w:pPr>
        <w:tabs>
          <w:tab w:val="num" w:pos="1440"/>
        </w:tabs>
        <w:ind w:left="1440" w:hanging="360"/>
      </w:pPr>
      <w:rPr>
        <w:rFonts w:ascii="Verdana" w:hAnsi="Verdana" w:hint="default"/>
      </w:rPr>
    </w:lvl>
    <w:lvl w:ilvl="2" w:tplc="E6C0D2A8" w:tentative="1">
      <w:start w:val="1"/>
      <w:numFmt w:val="bullet"/>
      <w:lvlText w:val="◦"/>
      <w:lvlJc w:val="left"/>
      <w:pPr>
        <w:tabs>
          <w:tab w:val="num" w:pos="2160"/>
        </w:tabs>
        <w:ind w:left="2160" w:hanging="360"/>
      </w:pPr>
      <w:rPr>
        <w:rFonts w:ascii="Verdana" w:hAnsi="Verdana" w:hint="default"/>
      </w:rPr>
    </w:lvl>
    <w:lvl w:ilvl="3" w:tplc="08CCE9CC" w:tentative="1">
      <w:start w:val="1"/>
      <w:numFmt w:val="bullet"/>
      <w:lvlText w:val="◦"/>
      <w:lvlJc w:val="left"/>
      <w:pPr>
        <w:tabs>
          <w:tab w:val="num" w:pos="2880"/>
        </w:tabs>
        <w:ind w:left="2880" w:hanging="360"/>
      </w:pPr>
      <w:rPr>
        <w:rFonts w:ascii="Verdana" w:hAnsi="Verdana" w:hint="default"/>
      </w:rPr>
    </w:lvl>
    <w:lvl w:ilvl="4" w:tplc="DD8AABC4" w:tentative="1">
      <w:start w:val="1"/>
      <w:numFmt w:val="bullet"/>
      <w:lvlText w:val="◦"/>
      <w:lvlJc w:val="left"/>
      <w:pPr>
        <w:tabs>
          <w:tab w:val="num" w:pos="3600"/>
        </w:tabs>
        <w:ind w:left="3600" w:hanging="360"/>
      </w:pPr>
      <w:rPr>
        <w:rFonts w:ascii="Verdana" w:hAnsi="Verdana" w:hint="default"/>
      </w:rPr>
    </w:lvl>
    <w:lvl w:ilvl="5" w:tplc="202C91DE" w:tentative="1">
      <w:start w:val="1"/>
      <w:numFmt w:val="bullet"/>
      <w:lvlText w:val="◦"/>
      <w:lvlJc w:val="left"/>
      <w:pPr>
        <w:tabs>
          <w:tab w:val="num" w:pos="4320"/>
        </w:tabs>
        <w:ind w:left="4320" w:hanging="360"/>
      </w:pPr>
      <w:rPr>
        <w:rFonts w:ascii="Verdana" w:hAnsi="Verdana" w:hint="default"/>
      </w:rPr>
    </w:lvl>
    <w:lvl w:ilvl="6" w:tplc="73BE9A2A" w:tentative="1">
      <w:start w:val="1"/>
      <w:numFmt w:val="bullet"/>
      <w:lvlText w:val="◦"/>
      <w:lvlJc w:val="left"/>
      <w:pPr>
        <w:tabs>
          <w:tab w:val="num" w:pos="5040"/>
        </w:tabs>
        <w:ind w:left="5040" w:hanging="360"/>
      </w:pPr>
      <w:rPr>
        <w:rFonts w:ascii="Verdana" w:hAnsi="Verdana" w:hint="default"/>
      </w:rPr>
    </w:lvl>
    <w:lvl w:ilvl="7" w:tplc="B0649D0E" w:tentative="1">
      <w:start w:val="1"/>
      <w:numFmt w:val="bullet"/>
      <w:lvlText w:val="◦"/>
      <w:lvlJc w:val="left"/>
      <w:pPr>
        <w:tabs>
          <w:tab w:val="num" w:pos="5760"/>
        </w:tabs>
        <w:ind w:left="5760" w:hanging="360"/>
      </w:pPr>
      <w:rPr>
        <w:rFonts w:ascii="Verdana" w:hAnsi="Verdana" w:hint="default"/>
      </w:rPr>
    </w:lvl>
    <w:lvl w:ilvl="8" w:tplc="9B9C3262"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7FF47FC2"/>
    <w:multiLevelType w:val="hybridMultilevel"/>
    <w:tmpl w:val="EE4A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3389653">
    <w:abstractNumId w:val="3"/>
  </w:num>
  <w:num w:numId="2" w16cid:durableId="1125999930">
    <w:abstractNumId w:val="8"/>
  </w:num>
  <w:num w:numId="3" w16cid:durableId="1605653523">
    <w:abstractNumId w:val="13"/>
  </w:num>
  <w:num w:numId="4" w16cid:durableId="716978022">
    <w:abstractNumId w:val="4"/>
  </w:num>
  <w:num w:numId="5" w16cid:durableId="1220942733">
    <w:abstractNumId w:val="10"/>
  </w:num>
  <w:num w:numId="6" w16cid:durableId="945309765">
    <w:abstractNumId w:val="1"/>
  </w:num>
  <w:num w:numId="7" w16cid:durableId="2032680078">
    <w:abstractNumId w:val="7"/>
  </w:num>
  <w:num w:numId="8" w16cid:durableId="471873579">
    <w:abstractNumId w:val="5"/>
  </w:num>
  <w:num w:numId="9" w16cid:durableId="312763206">
    <w:abstractNumId w:val="12"/>
  </w:num>
  <w:num w:numId="10" w16cid:durableId="2064669457">
    <w:abstractNumId w:val="9"/>
  </w:num>
  <w:num w:numId="11" w16cid:durableId="1643929098">
    <w:abstractNumId w:val="0"/>
  </w:num>
  <w:num w:numId="12" w16cid:durableId="399443290">
    <w:abstractNumId w:val="11"/>
  </w:num>
  <w:num w:numId="13" w16cid:durableId="1475758246">
    <w:abstractNumId w:val="6"/>
  </w:num>
  <w:num w:numId="14" w16cid:durableId="168508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BC"/>
    <w:rsid w:val="00003962"/>
    <w:rsid w:val="00006322"/>
    <w:rsid w:val="00010280"/>
    <w:rsid w:val="00021264"/>
    <w:rsid w:val="00044075"/>
    <w:rsid w:val="00062983"/>
    <w:rsid w:val="00064B35"/>
    <w:rsid w:val="00065830"/>
    <w:rsid w:val="0009048C"/>
    <w:rsid w:val="0009455A"/>
    <w:rsid w:val="000A71D1"/>
    <w:rsid w:val="000B4635"/>
    <w:rsid w:val="000B6057"/>
    <w:rsid w:val="000C1DE4"/>
    <w:rsid w:val="000C53F3"/>
    <w:rsid w:val="000D3C9D"/>
    <w:rsid w:val="000F1008"/>
    <w:rsid w:val="000F234E"/>
    <w:rsid w:val="00125CF6"/>
    <w:rsid w:val="00142B81"/>
    <w:rsid w:val="001558E6"/>
    <w:rsid w:val="00162E1E"/>
    <w:rsid w:val="001635CF"/>
    <w:rsid w:val="0018211F"/>
    <w:rsid w:val="001948E2"/>
    <w:rsid w:val="001A4756"/>
    <w:rsid w:val="001B149C"/>
    <w:rsid w:val="001B337A"/>
    <w:rsid w:val="001B353D"/>
    <w:rsid w:val="001B4FB8"/>
    <w:rsid w:val="001C3451"/>
    <w:rsid w:val="001D4AB9"/>
    <w:rsid w:val="001E4433"/>
    <w:rsid w:val="00215935"/>
    <w:rsid w:val="00226C28"/>
    <w:rsid w:val="00250541"/>
    <w:rsid w:val="00272D31"/>
    <w:rsid w:val="002A7C20"/>
    <w:rsid w:val="002B5888"/>
    <w:rsid w:val="002D7D1D"/>
    <w:rsid w:val="002F026D"/>
    <w:rsid w:val="00307F2F"/>
    <w:rsid w:val="00321453"/>
    <w:rsid w:val="003251B3"/>
    <w:rsid w:val="0037108A"/>
    <w:rsid w:val="003744EB"/>
    <w:rsid w:val="003966A6"/>
    <w:rsid w:val="00397EF1"/>
    <w:rsid w:val="003D7E94"/>
    <w:rsid w:val="003E6E8B"/>
    <w:rsid w:val="00405912"/>
    <w:rsid w:val="004100D3"/>
    <w:rsid w:val="00420029"/>
    <w:rsid w:val="004231D0"/>
    <w:rsid w:val="00425396"/>
    <w:rsid w:val="0045055A"/>
    <w:rsid w:val="0046632C"/>
    <w:rsid w:val="00485011"/>
    <w:rsid w:val="00487969"/>
    <w:rsid w:val="0049020A"/>
    <w:rsid w:val="004A16B9"/>
    <w:rsid w:val="004B0FA1"/>
    <w:rsid w:val="004B1E00"/>
    <w:rsid w:val="004B50EB"/>
    <w:rsid w:val="004B52B6"/>
    <w:rsid w:val="004B5E82"/>
    <w:rsid w:val="004C133D"/>
    <w:rsid w:val="004D2E75"/>
    <w:rsid w:val="004D5B3A"/>
    <w:rsid w:val="004D7887"/>
    <w:rsid w:val="005014D7"/>
    <w:rsid w:val="00530442"/>
    <w:rsid w:val="00534675"/>
    <w:rsid w:val="005554F5"/>
    <w:rsid w:val="00587256"/>
    <w:rsid w:val="00591D43"/>
    <w:rsid w:val="005B4E50"/>
    <w:rsid w:val="005C0BE9"/>
    <w:rsid w:val="005F39CF"/>
    <w:rsid w:val="005F4E8C"/>
    <w:rsid w:val="005F5156"/>
    <w:rsid w:val="00624553"/>
    <w:rsid w:val="0066376C"/>
    <w:rsid w:val="00685E6D"/>
    <w:rsid w:val="00687336"/>
    <w:rsid w:val="00696EDD"/>
    <w:rsid w:val="006B0BCA"/>
    <w:rsid w:val="006B1041"/>
    <w:rsid w:val="006B1460"/>
    <w:rsid w:val="006B31E3"/>
    <w:rsid w:val="006C6305"/>
    <w:rsid w:val="006D201C"/>
    <w:rsid w:val="006F73B8"/>
    <w:rsid w:val="007020BA"/>
    <w:rsid w:val="00741548"/>
    <w:rsid w:val="00742426"/>
    <w:rsid w:val="007552E9"/>
    <w:rsid w:val="00770DDC"/>
    <w:rsid w:val="0079208E"/>
    <w:rsid w:val="007A254F"/>
    <w:rsid w:val="007A3338"/>
    <w:rsid w:val="007A3501"/>
    <w:rsid w:val="007B0020"/>
    <w:rsid w:val="007B5381"/>
    <w:rsid w:val="007C65D7"/>
    <w:rsid w:val="007E7713"/>
    <w:rsid w:val="008109FB"/>
    <w:rsid w:val="00814B93"/>
    <w:rsid w:val="00844A89"/>
    <w:rsid w:val="00847764"/>
    <w:rsid w:val="00884095"/>
    <w:rsid w:val="00887E11"/>
    <w:rsid w:val="008A1B6C"/>
    <w:rsid w:val="008B704E"/>
    <w:rsid w:val="008C6050"/>
    <w:rsid w:val="008F0016"/>
    <w:rsid w:val="008F5A23"/>
    <w:rsid w:val="00900D7B"/>
    <w:rsid w:val="00905082"/>
    <w:rsid w:val="009055C1"/>
    <w:rsid w:val="00916A01"/>
    <w:rsid w:val="0093178F"/>
    <w:rsid w:val="00935008"/>
    <w:rsid w:val="00955A4C"/>
    <w:rsid w:val="00990707"/>
    <w:rsid w:val="00993B9C"/>
    <w:rsid w:val="009A1ED1"/>
    <w:rsid w:val="009B79F5"/>
    <w:rsid w:val="009B7E54"/>
    <w:rsid w:val="009D373F"/>
    <w:rsid w:val="009E1161"/>
    <w:rsid w:val="009E5364"/>
    <w:rsid w:val="00A03724"/>
    <w:rsid w:val="00A06D1F"/>
    <w:rsid w:val="00A2053D"/>
    <w:rsid w:val="00A219DB"/>
    <w:rsid w:val="00A2321C"/>
    <w:rsid w:val="00A232A0"/>
    <w:rsid w:val="00A26A09"/>
    <w:rsid w:val="00A33B76"/>
    <w:rsid w:val="00A419E9"/>
    <w:rsid w:val="00A4371A"/>
    <w:rsid w:val="00A448F0"/>
    <w:rsid w:val="00A80639"/>
    <w:rsid w:val="00A87D26"/>
    <w:rsid w:val="00A97577"/>
    <w:rsid w:val="00AA5AD9"/>
    <w:rsid w:val="00AC4723"/>
    <w:rsid w:val="00AE35EF"/>
    <w:rsid w:val="00AF5DB8"/>
    <w:rsid w:val="00B02058"/>
    <w:rsid w:val="00B10B49"/>
    <w:rsid w:val="00B22DA6"/>
    <w:rsid w:val="00B32844"/>
    <w:rsid w:val="00B74B0D"/>
    <w:rsid w:val="00B91DDF"/>
    <w:rsid w:val="00B9752A"/>
    <w:rsid w:val="00BA0E6F"/>
    <w:rsid w:val="00BB2E03"/>
    <w:rsid w:val="00BC31A5"/>
    <w:rsid w:val="00BD4FBB"/>
    <w:rsid w:val="00BE78BC"/>
    <w:rsid w:val="00BF1FEB"/>
    <w:rsid w:val="00C21F85"/>
    <w:rsid w:val="00C54E63"/>
    <w:rsid w:val="00C710D7"/>
    <w:rsid w:val="00CA1B69"/>
    <w:rsid w:val="00CA5791"/>
    <w:rsid w:val="00CF7913"/>
    <w:rsid w:val="00D10233"/>
    <w:rsid w:val="00D24F21"/>
    <w:rsid w:val="00D50473"/>
    <w:rsid w:val="00D50F9C"/>
    <w:rsid w:val="00D656E8"/>
    <w:rsid w:val="00D72BE5"/>
    <w:rsid w:val="00D84D47"/>
    <w:rsid w:val="00DB5160"/>
    <w:rsid w:val="00DC3CD6"/>
    <w:rsid w:val="00DD4C6E"/>
    <w:rsid w:val="00DD7DA0"/>
    <w:rsid w:val="00DE4C16"/>
    <w:rsid w:val="00DF4837"/>
    <w:rsid w:val="00DF6611"/>
    <w:rsid w:val="00E014A0"/>
    <w:rsid w:val="00E2066E"/>
    <w:rsid w:val="00E20E56"/>
    <w:rsid w:val="00E25EFC"/>
    <w:rsid w:val="00E2710C"/>
    <w:rsid w:val="00E57E60"/>
    <w:rsid w:val="00E813F1"/>
    <w:rsid w:val="00E82900"/>
    <w:rsid w:val="00E845EF"/>
    <w:rsid w:val="00E86FF8"/>
    <w:rsid w:val="00EB180F"/>
    <w:rsid w:val="00EB1D84"/>
    <w:rsid w:val="00ED2619"/>
    <w:rsid w:val="00ED353F"/>
    <w:rsid w:val="00ED5ED4"/>
    <w:rsid w:val="00EF2E74"/>
    <w:rsid w:val="00EF3667"/>
    <w:rsid w:val="00EF49F3"/>
    <w:rsid w:val="00F17344"/>
    <w:rsid w:val="00F226CB"/>
    <w:rsid w:val="00F57838"/>
    <w:rsid w:val="00F74086"/>
    <w:rsid w:val="00F81069"/>
    <w:rsid w:val="00FA20BD"/>
    <w:rsid w:val="00FB163D"/>
    <w:rsid w:val="00FB5AB2"/>
    <w:rsid w:val="00FE2155"/>
    <w:rsid w:val="00FE2CA4"/>
    <w:rsid w:val="00FF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0C0"/>
  <w15:docId w15:val="{40751E69-9164-4E2D-BFCD-339BAC5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8BC"/>
    <w:rPr>
      <w:color w:val="0000FF"/>
      <w:u w:val="single"/>
    </w:rPr>
  </w:style>
  <w:style w:type="paragraph" w:styleId="Header">
    <w:name w:val="header"/>
    <w:basedOn w:val="Normal"/>
    <w:link w:val="HeaderChar"/>
    <w:uiPriority w:val="99"/>
    <w:unhideWhenUsed/>
    <w:rsid w:val="00BE78BC"/>
    <w:pPr>
      <w:tabs>
        <w:tab w:val="center" w:pos="4680"/>
        <w:tab w:val="right" w:pos="9360"/>
      </w:tabs>
    </w:pPr>
  </w:style>
  <w:style w:type="character" w:customStyle="1" w:styleId="HeaderChar">
    <w:name w:val="Header Char"/>
    <w:basedOn w:val="DefaultParagraphFont"/>
    <w:link w:val="Header"/>
    <w:uiPriority w:val="99"/>
    <w:rsid w:val="00BE78BC"/>
    <w:rPr>
      <w:rFonts w:ascii="Times New Roman" w:hAnsi="Times New Roman" w:cs="Times New Roman"/>
      <w:sz w:val="24"/>
      <w:szCs w:val="24"/>
    </w:rPr>
  </w:style>
  <w:style w:type="paragraph" w:styleId="Footer">
    <w:name w:val="footer"/>
    <w:basedOn w:val="Normal"/>
    <w:link w:val="FooterChar"/>
    <w:uiPriority w:val="99"/>
    <w:unhideWhenUsed/>
    <w:rsid w:val="00BE78BC"/>
    <w:pPr>
      <w:tabs>
        <w:tab w:val="center" w:pos="4680"/>
        <w:tab w:val="right" w:pos="9360"/>
      </w:tabs>
    </w:pPr>
  </w:style>
  <w:style w:type="character" w:customStyle="1" w:styleId="FooterChar">
    <w:name w:val="Footer Char"/>
    <w:basedOn w:val="DefaultParagraphFont"/>
    <w:link w:val="Footer"/>
    <w:uiPriority w:val="99"/>
    <w:rsid w:val="00BE78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78BC"/>
    <w:rPr>
      <w:rFonts w:ascii="Tahoma" w:hAnsi="Tahoma" w:cs="Tahoma"/>
      <w:sz w:val="16"/>
      <w:szCs w:val="16"/>
    </w:rPr>
  </w:style>
  <w:style w:type="character" w:customStyle="1" w:styleId="BalloonTextChar">
    <w:name w:val="Balloon Text Char"/>
    <w:basedOn w:val="DefaultParagraphFont"/>
    <w:link w:val="BalloonText"/>
    <w:uiPriority w:val="99"/>
    <w:semiHidden/>
    <w:rsid w:val="00BE78BC"/>
    <w:rPr>
      <w:rFonts w:ascii="Tahoma" w:hAnsi="Tahoma" w:cs="Tahoma"/>
      <w:sz w:val="16"/>
      <w:szCs w:val="16"/>
    </w:rPr>
  </w:style>
  <w:style w:type="paragraph" w:customStyle="1" w:styleId="Default">
    <w:name w:val="Default"/>
    <w:rsid w:val="00DE4C1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E4C16"/>
    <w:pPr>
      <w:ind w:left="720"/>
      <w:contextualSpacing/>
    </w:pPr>
  </w:style>
  <w:style w:type="character" w:styleId="FollowedHyperlink">
    <w:name w:val="FollowedHyperlink"/>
    <w:basedOn w:val="DefaultParagraphFont"/>
    <w:uiPriority w:val="99"/>
    <w:semiHidden/>
    <w:unhideWhenUsed/>
    <w:rsid w:val="00A448F0"/>
    <w:rPr>
      <w:color w:val="800080" w:themeColor="followedHyperlink"/>
      <w:u w:val="single"/>
    </w:rPr>
  </w:style>
  <w:style w:type="character" w:styleId="Emphasis">
    <w:name w:val="Emphasis"/>
    <w:basedOn w:val="DefaultParagraphFont"/>
    <w:uiPriority w:val="20"/>
    <w:qFormat/>
    <w:rsid w:val="00BB2E03"/>
    <w:rPr>
      <w:i/>
      <w:iCs/>
    </w:rPr>
  </w:style>
  <w:style w:type="character" w:styleId="UnresolvedMention">
    <w:name w:val="Unresolved Mention"/>
    <w:basedOn w:val="DefaultParagraphFont"/>
    <w:uiPriority w:val="99"/>
    <w:semiHidden/>
    <w:unhideWhenUsed/>
    <w:rsid w:val="000B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30075">
      <w:bodyDiv w:val="1"/>
      <w:marLeft w:val="0"/>
      <w:marRight w:val="0"/>
      <w:marTop w:val="0"/>
      <w:marBottom w:val="0"/>
      <w:divBdr>
        <w:top w:val="none" w:sz="0" w:space="0" w:color="auto"/>
        <w:left w:val="none" w:sz="0" w:space="0" w:color="auto"/>
        <w:bottom w:val="none" w:sz="0" w:space="0" w:color="auto"/>
        <w:right w:val="none" w:sz="0" w:space="0" w:color="auto"/>
      </w:divBdr>
      <w:divsChild>
        <w:div w:id="1771588682">
          <w:marLeft w:val="0"/>
          <w:marRight w:val="0"/>
          <w:marTop w:val="0"/>
          <w:marBottom w:val="0"/>
          <w:divBdr>
            <w:top w:val="none" w:sz="0" w:space="0" w:color="auto"/>
            <w:left w:val="none" w:sz="0" w:space="0" w:color="auto"/>
            <w:bottom w:val="none" w:sz="0" w:space="0" w:color="auto"/>
            <w:right w:val="none" w:sz="0" w:space="0" w:color="auto"/>
          </w:divBdr>
        </w:div>
        <w:div w:id="1203130097">
          <w:marLeft w:val="0"/>
          <w:marRight w:val="0"/>
          <w:marTop w:val="0"/>
          <w:marBottom w:val="0"/>
          <w:divBdr>
            <w:top w:val="none" w:sz="0" w:space="0" w:color="auto"/>
            <w:left w:val="none" w:sz="0" w:space="0" w:color="auto"/>
            <w:bottom w:val="none" w:sz="0" w:space="0" w:color="auto"/>
            <w:right w:val="none" w:sz="0" w:space="0" w:color="auto"/>
          </w:divBdr>
        </w:div>
        <w:div w:id="443769229">
          <w:marLeft w:val="0"/>
          <w:marRight w:val="0"/>
          <w:marTop w:val="0"/>
          <w:marBottom w:val="0"/>
          <w:divBdr>
            <w:top w:val="none" w:sz="0" w:space="0" w:color="auto"/>
            <w:left w:val="none" w:sz="0" w:space="0" w:color="auto"/>
            <w:bottom w:val="none" w:sz="0" w:space="0" w:color="auto"/>
            <w:right w:val="none" w:sz="0" w:space="0" w:color="auto"/>
          </w:divBdr>
        </w:div>
        <w:div w:id="2071078173">
          <w:marLeft w:val="0"/>
          <w:marRight w:val="0"/>
          <w:marTop w:val="0"/>
          <w:marBottom w:val="0"/>
          <w:divBdr>
            <w:top w:val="none" w:sz="0" w:space="0" w:color="auto"/>
            <w:left w:val="none" w:sz="0" w:space="0" w:color="auto"/>
            <w:bottom w:val="none" w:sz="0" w:space="0" w:color="auto"/>
            <w:right w:val="none" w:sz="0" w:space="0" w:color="auto"/>
          </w:divBdr>
        </w:div>
        <w:div w:id="1736388401">
          <w:marLeft w:val="0"/>
          <w:marRight w:val="0"/>
          <w:marTop w:val="0"/>
          <w:marBottom w:val="0"/>
          <w:divBdr>
            <w:top w:val="none" w:sz="0" w:space="0" w:color="auto"/>
            <w:left w:val="none" w:sz="0" w:space="0" w:color="auto"/>
            <w:bottom w:val="none" w:sz="0" w:space="0" w:color="auto"/>
            <w:right w:val="none" w:sz="0" w:space="0" w:color="auto"/>
          </w:divBdr>
        </w:div>
      </w:divsChild>
    </w:div>
    <w:div w:id="434516803">
      <w:bodyDiv w:val="1"/>
      <w:marLeft w:val="0"/>
      <w:marRight w:val="0"/>
      <w:marTop w:val="0"/>
      <w:marBottom w:val="0"/>
      <w:divBdr>
        <w:top w:val="none" w:sz="0" w:space="0" w:color="auto"/>
        <w:left w:val="none" w:sz="0" w:space="0" w:color="auto"/>
        <w:bottom w:val="none" w:sz="0" w:space="0" w:color="auto"/>
        <w:right w:val="none" w:sz="0" w:space="0" w:color="auto"/>
      </w:divBdr>
      <w:divsChild>
        <w:div w:id="592516612">
          <w:marLeft w:val="576"/>
          <w:marRight w:val="0"/>
          <w:marTop w:val="120"/>
          <w:marBottom w:val="0"/>
          <w:divBdr>
            <w:top w:val="none" w:sz="0" w:space="0" w:color="auto"/>
            <w:left w:val="none" w:sz="0" w:space="0" w:color="auto"/>
            <w:bottom w:val="none" w:sz="0" w:space="0" w:color="auto"/>
            <w:right w:val="none" w:sz="0" w:space="0" w:color="auto"/>
          </w:divBdr>
        </w:div>
      </w:divsChild>
    </w:div>
    <w:div w:id="464588469">
      <w:bodyDiv w:val="1"/>
      <w:marLeft w:val="0"/>
      <w:marRight w:val="0"/>
      <w:marTop w:val="0"/>
      <w:marBottom w:val="0"/>
      <w:divBdr>
        <w:top w:val="none" w:sz="0" w:space="0" w:color="auto"/>
        <w:left w:val="none" w:sz="0" w:space="0" w:color="auto"/>
        <w:bottom w:val="none" w:sz="0" w:space="0" w:color="auto"/>
        <w:right w:val="none" w:sz="0" w:space="0" w:color="auto"/>
      </w:divBdr>
    </w:div>
    <w:div w:id="658927044">
      <w:bodyDiv w:val="1"/>
      <w:marLeft w:val="0"/>
      <w:marRight w:val="0"/>
      <w:marTop w:val="0"/>
      <w:marBottom w:val="0"/>
      <w:divBdr>
        <w:top w:val="none" w:sz="0" w:space="0" w:color="auto"/>
        <w:left w:val="none" w:sz="0" w:space="0" w:color="auto"/>
        <w:bottom w:val="none" w:sz="0" w:space="0" w:color="auto"/>
        <w:right w:val="none" w:sz="0" w:space="0" w:color="auto"/>
      </w:divBdr>
      <w:divsChild>
        <w:div w:id="71465596">
          <w:marLeft w:val="0"/>
          <w:marRight w:val="0"/>
          <w:marTop w:val="0"/>
          <w:marBottom w:val="0"/>
          <w:divBdr>
            <w:top w:val="none" w:sz="0" w:space="0" w:color="auto"/>
            <w:left w:val="none" w:sz="0" w:space="0" w:color="auto"/>
            <w:bottom w:val="none" w:sz="0" w:space="0" w:color="auto"/>
            <w:right w:val="none" w:sz="0" w:space="0" w:color="auto"/>
          </w:divBdr>
        </w:div>
        <w:div w:id="530918026">
          <w:marLeft w:val="0"/>
          <w:marRight w:val="0"/>
          <w:marTop w:val="0"/>
          <w:marBottom w:val="0"/>
          <w:divBdr>
            <w:top w:val="none" w:sz="0" w:space="0" w:color="auto"/>
            <w:left w:val="none" w:sz="0" w:space="0" w:color="auto"/>
            <w:bottom w:val="none" w:sz="0" w:space="0" w:color="auto"/>
            <w:right w:val="none" w:sz="0" w:space="0" w:color="auto"/>
          </w:divBdr>
        </w:div>
        <w:div w:id="2077773804">
          <w:marLeft w:val="0"/>
          <w:marRight w:val="0"/>
          <w:marTop w:val="0"/>
          <w:marBottom w:val="0"/>
          <w:divBdr>
            <w:top w:val="none" w:sz="0" w:space="0" w:color="auto"/>
            <w:left w:val="none" w:sz="0" w:space="0" w:color="auto"/>
            <w:bottom w:val="none" w:sz="0" w:space="0" w:color="auto"/>
            <w:right w:val="none" w:sz="0" w:space="0" w:color="auto"/>
          </w:divBdr>
        </w:div>
        <w:div w:id="862474490">
          <w:marLeft w:val="0"/>
          <w:marRight w:val="0"/>
          <w:marTop w:val="0"/>
          <w:marBottom w:val="0"/>
          <w:divBdr>
            <w:top w:val="none" w:sz="0" w:space="0" w:color="auto"/>
            <w:left w:val="none" w:sz="0" w:space="0" w:color="auto"/>
            <w:bottom w:val="none" w:sz="0" w:space="0" w:color="auto"/>
            <w:right w:val="none" w:sz="0" w:space="0" w:color="auto"/>
          </w:divBdr>
        </w:div>
        <w:div w:id="609897998">
          <w:marLeft w:val="0"/>
          <w:marRight w:val="0"/>
          <w:marTop w:val="0"/>
          <w:marBottom w:val="0"/>
          <w:divBdr>
            <w:top w:val="none" w:sz="0" w:space="0" w:color="auto"/>
            <w:left w:val="none" w:sz="0" w:space="0" w:color="auto"/>
            <w:bottom w:val="none" w:sz="0" w:space="0" w:color="auto"/>
            <w:right w:val="none" w:sz="0" w:space="0" w:color="auto"/>
          </w:divBdr>
        </w:div>
        <w:div w:id="49236021">
          <w:marLeft w:val="0"/>
          <w:marRight w:val="0"/>
          <w:marTop w:val="0"/>
          <w:marBottom w:val="0"/>
          <w:divBdr>
            <w:top w:val="none" w:sz="0" w:space="0" w:color="auto"/>
            <w:left w:val="none" w:sz="0" w:space="0" w:color="auto"/>
            <w:bottom w:val="none" w:sz="0" w:space="0" w:color="auto"/>
            <w:right w:val="none" w:sz="0" w:space="0" w:color="auto"/>
          </w:divBdr>
        </w:div>
        <w:div w:id="1072855360">
          <w:marLeft w:val="0"/>
          <w:marRight w:val="0"/>
          <w:marTop w:val="0"/>
          <w:marBottom w:val="0"/>
          <w:divBdr>
            <w:top w:val="none" w:sz="0" w:space="0" w:color="auto"/>
            <w:left w:val="none" w:sz="0" w:space="0" w:color="auto"/>
            <w:bottom w:val="none" w:sz="0" w:space="0" w:color="auto"/>
            <w:right w:val="none" w:sz="0" w:space="0" w:color="auto"/>
          </w:divBdr>
        </w:div>
      </w:divsChild>
    </w:div>
    <w:div w:id="889540293">
      <w:bodyDiv w:val="1"/>
      <w:marLeft w:val="0"/>
      <w:marRight w:val="0"/>
      <w:marTop w:val="0"/>
      <w:marBottom w:val="0"/>
      <w:divBdr>
        <w:top w:val="none" w:sz="0" w:space="0" w:color="auto"/>
        <w:left w:val="none" w:sz="0" w:space="0" w:color="auto"/>
        <w:bottom w:val="none" w:sz="0" w:space="0" w:color="auto"/>
        <w:right w:val="none" w:sz="0" w:space="0" w:color="auto"/>
      </w:divBdr>
      <w:divsChild>
        <w:div w:id="938022446">
          <w:marLeft w:val="576"/>
          <w:marRight w:val="0"/>
          <w:marTop w:val="120"/>
          <w:marBottom w:val="0"/>
          <w:divBdr>
            <w:top w:val="none" w:sz="0" w:space="0" w:color="auto"/>
            <w:left w:val="none" w:sz="0" w:space="0" w:color="auto"/>
            <w:bottom w:val="none" w:sz="0" w:space="0" w:color="auto"/>
            <w:right w:val="none" w:sz="0" w:space="0" w:color="auto"/>
          </w:divBdr>
        </w:div>
        <w:div w:id="1651447154">
          <w:marLeft w:val="576"/>
          <w:marRight w:val="0"/>
          <w:marTop w:val="120"/>
          <w:marBottom w:val="0"/>
          <w:divBdr>
            <w:top w:val="none" w:sz="0" w:space="0" w:color="auto"/>
            <w:left w:val="none" w:sz="0" w:space="0" w:color="auto"/>
            <w:bottom w:val="none" w:sz="0" w:space="0" w:color="auto"/>
            <w:right w:val="none" w:sz="0" w:space="0" w:color="auto"/>
          </w:divBdr>
        </w:div>
      </w:divsChild>
    </w:div>
    <w:div w:id="1162157233">
      <w:bodyDiv w:val="1"/>
      <w:marLeft w:val="0"/>
      <w:marRight w:val="0"/>
      <w:marTop w:val="0"/>
      <w:marBottom w:val="0"/>
      <w:divBdr>
        <w:top w:val="none" w:sz="0" w:space="0" w:color="auto"/>
        <w:left w:val="none" w:sz="0" w:space="0" w:color="auto"/>
        <w:bottom w:val="none" w:sz="0" w:space="0" w:color="auto"/>
        <w:right w:val="none" w:sz="0" w:space="0" w:color="auto"/>
      </w:divBdr>
      <w:divsChild>
        <w:div w:id="1000354317">
          <w:marLeft w:val="0"/>
          <w:marRight w:val="0"/>
          <w:marTop w:val="0"/>
          <w:marBottom w:val="0"/>
          <w:divBdr>
            <w:top w:val="none" w:sz="0" w:space="0" w:color="auto"/>
            <w:left w:val="none" w:sz="0" w:space="0" w:color="auto"/>
            <w:bottom w:val="none" w:sz="0" w:space="0" w:color="auto"/>
            <w:right w:val="none" w:sz="0" w:space="0" w:color="auto"/>
          </w:divBdr>
        </w:div>
      </w:divsChild>
    </w:div>
    <w:div w:id="1173186085">
      <w:bodyDiv w:val="1"/>
      <w:marLeft w:val="0"/>
      <w:marRight w:val="0"/>
      <w:marTop w:val="0"/>
      <w:marBottom w:val="0"/>
      <w:divBdr>
        <w:top w:val="none" w:sz="0" w:space="0" w:color="auto"/>
        <w:left w:val="none" w:sz="0" w:space="0" w:color="auto"/>
        <w:bottom w:val="none" w:sz="0" w:space="0" w:color="auto"/>
        <w:right w:val="none" w:sz="0" w:space="0" w:color="auto"/>
      </w:divBdr>
      <w:divsChild>
        <w:div w:id="1597786098">
          <w:marLeft w:val="1008"/>
          <w:marRight w:val="0"/>
          <w:marTop w:val="110"/>
          <w:marBottom w:val="0"/>
          <w:divBdr>
            <w:top w:val="none" w:sz="0" w:space="0" w:color="auto"/>
            <w:left w:val="none" w:sz="0" w:space="0" w:color="auto"/>
            <w:bottom w:val="none" w:sz="0" w:space="0" w:color="auto"/>
            <w:right w:val="none" w:sz="0" w:space="0" w:color="auto"/>
          </w:divBdr>
        </w:div>
        <w:div w:id="752508399">
          <w:marLeft w:val="1008"/>
          <w:marRight w:val="0"/>
          <w:marTop w:val="110"/>
          <w:marBottom w:val="0"/>
          <w:divBdr>
            <w:top w:val="none" w:sz="0" w:space="0" w:color="auto"/>
            <w:left w:val="none" w:sz="0" w:space="0" w:color="auto"/>
            <w:bottom w:val="none" w:sz="0" w:space="0" w:color="auto"/>
            <w:right w:val="none" w:sz="0" w:space="0" w:color="auto"/>
          </w:divBdr>
        </w:div>
        <w:div w:id="1197037145">
          <w:marLeft w:val="1008"/>
          <w:marRight w:val="0"/>
          <w:marTop w:val="110"/>
          <w:marBottom w:val="0"/>
          <w:divBdr>
            <w:top w:val="none" w:sz="0" w:space="0" w:color="auto"/>
            <w:left w:val="none" w:sz="0" w:space="0" w:color="auto"/>
            <w:bottom w:val="none" w:sz="0" w:space="0" w:color="auto"/>
            <w:right w:val="none" w:sz="0" w:space="0" w:color="auto"/>
          </w:divBdr>
        </w:div>
      </w:divsChild>
    </w:div>
    <w:div w:id="1335887157">
      <w:bodyDiv w:val="1"/>
      <w:marLeft w:val="0"/>
      <w:marRight w:val="0"/>
      <w:marTop w:val="0"/>
      <w:marBottom w:val="0"/>
      <w:divBdr>
        <w:top w:val="none" w:sz="0" w:space="0" w:color="auto"/>
        <w:left w:val="none" w:sz="0" w:space="0" w:color="auto"/>
        <w:bottom w:val="none" w:sz="0" w:space="0" w:color="auto"/>
        <w:right w:val="none" w:sz="0" w:space="0" w:color="auto"/>
      </w:divBdr>
    </w:div>
    <w:div w:id="1526480983">
      <w:bodyDiv w:val="1"/>
      <w:marLeft w:val="0"/>
      <w:marRight w:val="0"/>
      <w:marTop w:val="0"/>
      <w:marBottom w:val="0"/>
      <w:divBdr>
        <w:top w:val="none" w:sz="0" w:space="0" w:color="auto"/>
        <w:left w:val="none" w:sz="0" w:space="0" w:color="auto"/>
        <w:bottom w:val="none" w:sz="0" w:space="0" w:color="auto"/>
        <w:right w:val="none" w:sz="0" w:space="0" w:color="auto"/>
      </w:divBdr>
      <w:divsChild>
        <w:div w:id="646475960">
          <w:marLeft w:val="1008"/>
          <w:marRight w:val="0"/>
          <w:marTop w:val="110"/>
          <w:marBottom w:val="0"/>
          <w:divBdr>
            <w:top w:val="none" w:sz="0" w:space="0" w:color="auto"/>
            <w:left w:val="none" w:sz="0" w:space="0" w:color="auto"/>
            <w:bottom w:val="none" w:sz="0" w:space="0" w:color="auto"/>
            <w:right w:val="none" w:sz="0" w:space="0" w:color="auto"/>
          </w:divBdr>
        </w:div>
      </w:divsChild>
    </w:div>
    <w:div w:id="1635595390">
      <w:bodyDiv w:val="1"/>
      <w:marLeft w:val="0"/>
      <w:marRight w:val="0"/>
      <w:marTop w:val="0"/>
      <w:marBottom w:val="0"/>
      <w:divBdr>
        <w:top w:val="none" w:sz="0" w:space="0" w:color="auto"/>
        <w:left w:val="none" w:sz="0" w:space="0" w:color="auto"/>
        <w:bottom w:val="none" w:sz="0" w:space="0" w:color="auto"/>
        <w:right w:val="none" w:sz="0" w:space="0" w:color="auto"/>
      </w:divBdr>
      <w:divsChild>
        <w:div w:id="2086881347">
          <w:marLeft w:val="576"/>
          <w:marRight w:val="0"/>
          <w:marTop w:val="120"/>
          <w:marBottom w:val="0"/>
          <w:divBdr>
            <w:top w:val="none" w:sz="0" w:space="0" w:color="auto"/>
            <w:left w:val="none" w:sz="0" w:space="0" w:color="auto"/>
            <w:bottom w:val="none" w:sz="0" w:space="0" w:color="auto"/>
            <w:right w:val="none" w:sz="0" w:space="0" w:color="auto"/>
          </w:divBdr>
        </w:div>
      </w:divsChild>
    </w:div>
    <w:div w:id="1639991528">
      <w:bodyDiv w:val="1"/>
      <w:marLeft w:val="0"/>
      <w:marRight w:val="0"/>
      <w:marTop w:val="0"/>
      <w:marBottom w:val="0"/>
      <w:divBdr>
        <w:top w:val="none" w:sz="0" w:space="0" w:color="auto"/>
        <w:left w:val="none" w:sz="0" w:space="0" w:color="auto"/>
        <w:bottom w:val="none" w:sz="0" w:space="0" w:color="auto"/>
        <w:right w:val="none" w:sz="0" w:space="0" w:color="auto"/>
      </w:divBdr>
    </w:div>
    <w:div w:id="1720586741">
      <w:bodyDiv w:val="1"/>
      <w:marLeft w:val="0"/>
      <w:marRight w:val="0"/>
      <w:marTop w:val="0"/>
      <w:marBottom w:val="0"/>
      <w:divBdr>
        <w:top w:val="none" w:sz="0" w:space="0" w:color="auto"/>
        <w:left w:val="none" w:sz="0" w:space="0" w:color="auto"/>
        <w:bottom w:val="none" w:sz="0" w:space="0" w:color="auto"/>
        <w:right w:val="none" w:sz="0" w:space="0" w:color="auto"/>
      </w:divBdr>
      <w:divsChild>
        <w:div w:id="41709532">
          <w:marLeft w:val="576"/>
          <w:marRight w:val="0"/>
          <w:marTop w:val="120"/>
          <w:marBottom w:val="0"/>
          <w:divBdr>
            <w:top w:val="none" w:sz="0" w:space="0" w:color="auto"/>
            <w:left w:val="none" w:sz="0" w:space="0" w:color="auto"/>
            <w:bottom w:val="none" w:sz="0" w:space="0" w:color="auto"/>
            <w:right w:val="none" w:sz="0" w:space="0" w:color="auto"/>
          </w:divBdr>
        </w:div>
      </w:divsChild>
    </w:div>
    <w:div w:id="1745371605">
      <w:bodyDiv w:val="1"/>
      <w:marLeft w:val="0"/>
      <w:marRight w:val="0"/>
      <w:marTop w:val="0"/>
      <w:marBottom w:val="0"/>
      <w:divBdr>
        <w:top w:val="none" w:sz="0" w:space="0" w:color="auto"/>
        <w:left w:val="none" w:sz="0" w:space="0" w:color="auto"/>
        <w:bottom w:val="none" w:sz="0" w:space="0" w:color="auto"/>
        <w:right w:val="none" w:sz="0" w:space="0" w:color="auto"/>
      </w:divBdr>
      <w:divsChild>
        <w:div w:id="1466894991">
          <w:marLeft w:val="0"/>
          <w:marRight w:val="0"/>
          <w:marTop w:val="0"/>
          <w:marBottom w:val="0"/>
          <w:divBdr>
            <w:top w:val="none" w:sz="0" w:space="0" w:color="auto"/>
            <w:left w:val="none" w:sz="0" w:space="0" w:color="auto"/>
            <w:bottom w:val="none" w:sz="0" w:space="0" w:color="auto"/>
            <w:right w:val="none" w:sz="0" w:space="0" w:color="auto"/>
          </w:divBdr>
        </w:div>
        <w:div w:id="580453467">
          <w:marLeft w:val="0"/>
          <w:marRight w:val="0"/>
          <w:marTop w:val="0"/>
          <w:marBottom w:val="0"/>
          <w:divBdr>
            <w:top w:val="none" w:sz="0" w:space="0" w:color="auto"/>
            <w:left w:val="none" w:sz="0" w:space="0" w:color="auto"/>
            <w:bottom w:val="none" w:sz="0" w:space="0" w:color="auto"/>
            <w:right w:val="none" w:sz="0" w:space="0" w:color="auto"/>
          </w:divBdr>
        </w:div>
        <w:div w:id="252931465">
          <w:marLeft w:val="0"/>
          <w:marRight w:val="0"/>
          <w:marTop w:val="0"/>
          <w:marBottom w:val="0"/>
          <w:divBdr>
            <w:top w:val="none" w:sz="0" w:space="0" w:color="auto"/>
            <w:left w:val="none" w:sz="0" w:space="0" w:color="auto"/>
            <w:bottom w:val="none" w:sz="0" w:space="0" w:color="auto"/>
            <w:right w:val="none" w:sz="0" w:space="0" w:color="auto"/>
          </w:divBdr>
        </w:div>
        <w:div w:id="935209887">
          <w:marLeft w:val="0"/>
          <w:marRight w:val="0"/>
          <w:marTop w:val="0"/>
          <w:marBottom w:val="0"/>
          <w:divBdr>
            <w:top w:val="none" w:sz="0" w:space="0" w:color="auto"/>
            <w:left w:val="none" w:sz="0" w:space="0" w:color="auto"/>
            <w:bottom w:val="none" w:sz="0" w:space="0" w:color="auto"/>
            <w:right w:val="none" w:sz="0" w:space="0" w:color="auto"/>
          </w:divBdr>
        </w:div>
        <w:div w:id="323512992">
          <w:marLeft w:val="0"/>
          <w:marRight w:val="0"/>
          <w:marTop w:val="0"/>
          <w:marBottom w:val="0"/>
          <w:divBdr>
            <w:top w:val="none" w:sz="0" w:space="0" w:color="auto"/>
            <w:left w:val="none" w:sz="0" w:space="0" w:color="auto"/>
            <w:bottom w:val="none" w:sz="0" w:space="0" w:color="auto"/>
            <w:right w:val="none" w:sz="0" w:space="0" w:color="auto"/>
          </w:divBdr>
        </w:div>
        <w:div w:id="695010382">
          <w:marLeft w:val="0"/>
          <w:marRight w:val="0"/>
          <w:marTop w:val="0"/>
          <w:marBottom w:val="0"/>
          <w:divBdr>
            <w:top w:val="none" w:sz="0" w:space="0" w:color="auto"/>
            <w:left w:val="none" w:sz="0" w:space="0" w:color="auto"/>
            <w:bottom w:val="none" w:sz="0" w:space="0" w:color="auto"/>
            <w:right w:val="none" w:sz="0" w:space="0" w:color="auto"/>
          </w:divBdr>
        </w:div>
        <w:div w:id="44480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ment.unc.edu/wp-content/uploads/sites/1284/2022/07/Developing-and-Using-Rubrics.pdf" TargetMode="External"/><Relationship Id="rId3" Type="http://schemas.openxmlformats.org/officeDocument/2006/relationships/settings" Target="settings.xml"/><Relationship Id="rId7" Type="http://schemas.openxmlformats.org/officeDocument/2006/relationships/hyperlink" Target="https://www.aacu.org/initiatives/value-initiative/value-rubrics/value-rubrics-critical-think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yu.edu/provost/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rebner</dc:creator>
  <cp:lastModifiedBy>Rachel Ebner</cp:lastModifiedBy>
  <cp:revision>8</cp:revision>
  <cp:lastPrinted>2016-10-06T15:00:00Z</cp:lastPrinted>
  <dcterms:created xsi:type="dcterms:W3CDTF">2024-12-21T23:22:00Z</dcterms:created>
  <dcterms:modified xsi:type="dcterms:W3CDTF">2024-12-22T03:03:00Z</dcterms:modified>
</cp:coreProperties>
</file>