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CC76A" w14:textId="77777777" w:rsidR="00051223" w:rsidRDefault="00051223" w:rsidP="00EE2475">
      <w:pPr>
        <w:rPr>
          <w:rFonts w:ascii="Arial" w:hAnsi="Arial" w:cs="Arial"/>
          <w:b/>
        </w:rPr>
      </w:pPr>
    </w:p>
    <w:p w14:paraId="607E3384" w14:textId="08F13DCB" w:rsidR="00B42790" w:rsidRDefault="003E26DD" w:rsidP="005742DB">
      <w:pPr>
        <w:jc w:val="center"/>
        <w:rPr>
          <w:rFonts w:ascii="Arial" w:hAnsi="Arial" w:cs="Arial"/>
          <w:b/>
        </w:rPr>
      </w:pPr>
      <w:r>
        <w:rPr>
          <w:rFonts w:ascii="Arial" w:hAnsi="Arial" w:cs="Arial"/>
          <w:b/>
        </w:rPr>
        <w:t>April</w:t>
      </w:r>
      <w:r w:rsidR="0021044A">
        <w:rPr>
          <w:rFonts w:ascii="Arial" w:hAnsi="Arial" w:cs="Arial"/>
          <w:b/>
        </w:rPr>
        <w:t xml:space="preserve"> </w:t>
      </w:r>
      <w:r w:rsidR="005742DB" w:rsidRPr="00051223">
        <w:rPr>
          <w:rFonts w:ascii="Arial" w:hAnsi="Arial" w:cs="Arial"/>
          <w:b/>
        </w:rPr>
        <w:t>20</w:t>
      </w:r>
      <w:r w:rsidR="00C9654D">
        <w:rPr>
          <w:rFonts w:ascii="Arial" w:hAnsi="Arial" w:cs="Arial"/>
          <w:b/>
        </w:rPr>
        <w:t>2</w:t>
      </w:r>
      <w:r w:rsidR="00054E4F">
        <w:rPr>
          <w:rFonts w:ascii="Arial" w:hAnsi="Arial" w:cs="Arial"/>
          <w:b/>
        </w:rPr>
        <w:t>4</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4145355F" w14:textId="425E35D8" w:rsidR="00BD414A" w:rsidRDefault="003E26DD" w:rsidP="004571A4">
      <w:pPr>
        <w:rPr>
          <w:rFonts w:ascii="Arial" w:hAnsi="Arial" w:cs="Arial"/>
          <w:b/>
          <w:bCs/>
        </w:rPr>
      </w:pPr>
      <w:r>
        <w:rPr>
          <w:rFonts w:ascii="Arial" w:hAnsi="Arial" w:cs="Arial"/>
          <w:b/>
          <w:bCs/>
        </w:rPr>
        <w:t xml:space="preserve">Assessment and Accreditation </w:t>
      </w:r>
    </w:p>
    <w:p w14:paraId="6208FEBC" w14:textId="77777777" w:rsidR="003E26DD" w:rsidRDefault="003E26DD" w:rsidP="004571A4">
      <w:pPr>
        <w:rPr>
          <w:rFonts w:ascii="Arial" w:hAnsi="Arial" w:cs="Arial"/>
          <w:b/>
          <w:bCs/>
        </w:rPr>
      </w:pPr>
    </w:p>
    <w:p w14:paraId="71538F26" w14:textId="43F8D5F8" w:rsidR="001843EB" w:rsidRDefault="003E26DD" w:rsidP="00120D03">
      <w:pPr>
        <w:rPr>
          <w:rFonts w:ascii="Arial" w:hAnsi="Arial" w:cs="Arial"/>
        </w:rPr>
      </w:pPr>
      <w:r>
        <w:rPr>
          <w:rFonts w:ascii="Arial" w:hAnsi="Arial" w:cs="Arial"/>
        </w:rPr>
        <w:t xml:space="preserve">As you know, Yeshiva University is currently in the process of a required Middle States self-study review and is preparing </w:t>
      </w:r>
      <w:r w:rsidR="003D07CE">
        <w:rPr>
          <w:rFonts w:ascii="Arial" w:hAnsi="Arial" w:cs="Arial"/>
        </w:rPr>
        <w:t xml:space="preserve">for </w:t>
      </w:r>
      <w:r>
        <w:rPr>
          <w:rFonts w:ascii="Arial" w:hAnsi="Arial" w:cs="Arial"/>
        </w:rPr>
        <w:t xml:space="preserve">a site visit from a team of peer evaluators later this Spring.  This process occurs every eight years.  Since our last </w:t>
      </w:r>
      <w:r w:rsidR="003D07CE">
        <w:rPr>
          <w:rFonts w:ascii="Arial" w:hAnsi="Arial" w:cs="Arial"/>
        </w:rPr>
        <w:t xml:space="preserve">Middle States Review during 2012-2013, </w:t>
      </w:r>
      <w:r>
        <w:rPr>
          <w:rFonts w:ascii="Arial" w:hAnsi="Arial" w:cs="Arial"/>
        </w:rPr>
        <w:t>a new set of standards</w:t>
      </w:r>
      <w:r w:rsidR="003D07CE">
        <w:rPr>
          <w:rFonts w:ascii="Arial" w:hAnsi="Arial" w:cs="Arial"/>
        </w:rPr>
        <w:t xml:space="preserve"> (</w:t>
      </w:r>
      <w:hyperlink r:id="rId8" w:history="1">
        <w:r w:rsidR="003D07CE" w:rsidRPr="001843EB">
          <w:rPr>
            <w:rStyle w:val="Hyperlink"/>
            <w:rFonts w:ascii="Arial" w:hAnsi="Arial" w:cs="Arial"/>
          </w:rPr>
          <w:t>Fourteenth Edition</w:t>
        </w:r>
      </w:hyperlink>
      <w:r w:rsidR="003D07CE">
        <w:rPr>
          <w:rFonts w:ascii="Arial" w:hAnsi="Arial" w:cs="Arial"/>
        </w:rPr>
        <w:t>)</w:t>
      </w:r>
      <w:r>
        <w:rPr>
          <w:rFonts w:ascii="Arial" w:hAnsi="Arial" w:cs="Arial"/>
        </w:rPr>
        <w:t xml:space="preserve"> ha</w:t>
      </w:r>
      <w:r w:rsidR="003D07CE">
        <w:rPr>
          <w:rFonts w:ascii="Arial" w:hAnsi="Arial" w:cs="Arial"/>
        </w:rPr>
        <w:t>s</w:t>
      </w:r>
      <w:r>
        <w:rPr>
          <w:rFonts w:ascii="Arial" w:hAnsi="Arial" w:cs="Arial"/>
        </w:rPr>
        <w:t xml:space="preserve"> been </w:t>
      </w:r>
      <w:r w:rsidR="003D07CE">
        <w:rPr>
          <w:rFonts w:ascii="Arial" w:hAnsi="Arial" w:cs="Arial"/>
        </w:rPr>
        <w:t>implemented,</w:t>
      </w:r>
      <w:r>
        <w:rPr>
          <w:rFonts w:ascii="Arial" w:hAnsi="Arial" w:cs="Arial"/>
        </w:rPr>
        <w:t xml:space="preserve"> </w:t>
      </w:r>
      <w:r w:rsidR="003D07CE">
        <w:rPr>
          <w:rFonts w:ascii="Arial" w:hAnsi="Arial" w:cs="Arial"/>
        </w:rPr>
        <w:t xml:space="preserve">effective July 1 2023. In recognition of the increasingly important role of assessment, the Fourteenth Edition, unlike the Thirteenth Edition incorporates assessment into each of its seven standards.  </w:t>
      </w:r>
      <w:r w:rsidR="001843EB">
        <w:rPr>
          <w:rFonts w:ascii="Arial" w:hAnsi="Arial" w:cs="Arial"/>
        </w:rPr>
        <w:t xml:space="preserve">Program assessment continues to be a major component of the Middle States accreditation </w:t>
      </w:r>
      <w:r w:rsidR="00F5497D">
        <w:rPr>
          <w:rFonts w:ascii="Arial" w:hAnsi="Arial" w:cs="Arial"/>
        </w:rPr>
        <w:t>process</w:t>
      </w:r>
      <w:r w:rsidR="001843EB">
        <w:rPr>
          <w:rFonts w:ascii="Arial" w:hAnsi="Arial" w:cs="Arial"/>
        </w:rPr>
        <w:t xml:space="preserve"> and is the focus of </w:t>
      </w:r>
      <w:hyperlink r:id="rId9" w:history="1">
        <w:r w:rsidR="001843EB" w:rsidRPr="001843EB">
          <w:rPr>
            <w:rStyle w:val="Hyperlink"/>
            <w:rFonts w:ascii="Arial" w:hAnsi="Arial" w:cs="Arial"/>
          </w:rPr>
          <w:t>Standard V:  Educational Effectiveness Assessment</w:t>
        </w:r>
      </w:hyperlink>
      <w:r w:rsidR="001843EB">
        <w:rPr>
          <w:rFonts w:ascii="Arial" w:hAnsi="Arial" w:cs="Arial"/>
        </w:rPr>
        <w:t xml:space="preserve">.  In preparation for the Middle State’s site visit I encourage all programs to review Standard V as well as the </w:t>
      </w:r>
      <w:hyperlink r:id="rId10" w:history="1">
        <w:r w:rsidR="001843EB" w:rsidRPr="001843EB">
          <w:rPr>
            <w:rStyle w:val="Hyperlink"/>
            <w:rFonts w:ascii="Arial" w:hAnsi="Arial" w:cs="Arial"/>
          </w:rPr>
          <w:t>Evidence Expectations by Standard Guidelines</w:t>
        </w:r>
      </w:hyperlink>
      <w:r w:rsidR="001843EB">
        <w:rPr>
          <w:rFonts w:ascii="Arial" w:hAnsi="Arial" w:cs="Arial"/>
        </w:rPr>
        <w:t xml:space="preserve"> for Standard V (p.21).  </w:t>
      </w:r>
      <w:r w:rsidR="00F5497D">
        <w:rPr>
          <w:rFonts w:ascii="Arial" w:hAnsi="Arial" w:cs="Arial"/>
        </w:rPr>
        <w:t xml:space="preserve">Reviewing the expectations and required evidence for Standard V will serve as a useful checklist, as well as talking points for reviewing your program’s assessment process.  Periodic review of your program’s assessment process is also a stated criterion under Standard V. I am also pasting below questions to consider when reviewing your program’s assessment process which appeared in the October 2022 Assessment Tip of the Month on “Assessing your Assessment Process”. </w:t>
      </w:r>
    </w:p>
    <w:p w14:paraId="68486CAA" w14:textId="77777777" w:rsidR="00F5497D" w:rsidRDefault="00F5497D" w:rsidP="00120D03">
      <w:pPr>
        <w:rPr>
          <w:rFonts w:ascii="Arial" w:hAnsi="Arial" w:cs="Arial"/>
        </w:rPr>
      </w:pPr>
    </w:p>
    <w:p w14:paraId="38A7CEDD" w14:textId="77777777" w:rsidR="00F5497D" w:rsidRPr="00F5497D" w:rsidRDefault="00F5497D" w:rsidP="00F5497D">
      <w:pPr>
        <w:pStyle w:val="ListParagraph"/>
        <w:numPr>
          <w:ilvl w:val="0"/>
          <w:numId w:val="6"/>
        </w:numPr>
        <w:rPr>
          <w:rFonts w:ascii="Arial" w:hAnsi="Arial" w:cs="Arial"/>
        </w:rPr>
      </w:pPr>
      <w:r w:rsidRPr="00F5497D">
        <w:rPr>
          <w:rFonts w:ascii="Arial" w:hAnsi="Arial" w:cs="Arial"/>
        </w:rPr>
        <w:t>Is our program’s mission statement up to date and does it align with the school/university’s overarching mission?</w:t>
      </w:r>
    </w:p>
    <w:p w14:paraId="18B7C729" w14:textId="77777777" w:rsidR="00F5497D" w:rsidRPr="00F5497D" w:rsidRDefault="00F5497D" w:rsidP="00F5497D">
      <w:pPr>
        <w:pStyle w:val="ListParagraph"/>
        <w:numPr>
          <w:ilvl w:val="0"/>
          <w:numId w:val="6"/>
        </w:numPr>
        <w:rPr>
          <w:rFonts w:ascii="Arial" w:hAnsi="Arial" w:cs="Arial"/>
        </w:rPr>
      </w:pPr>
      <w:r w:rsidRPr="00F5497D">
        <w:rPr>
          <w:rFonts w:ascii="Arial" w:hAnsi="Arial" w:cs="Arial"/>
        </w:rPr>
        <w:t>Are our program goals and objectives relevant to our program’s mission, the program’s curricula, and what we want students to be able to do because of their program experience?  Have our program objectives been communicated to all faculty members in the program?</w:t>
      </w:r>
    </w:p>
    <w:p w14:paraId="5D601F53" w14:textId="77777777" w:rsidR="00F5497D" w:rsidRPr="00F5497D" w:rsidRDefault="00F5497D" w:rsidP="00F5497D">
      <w:pPr>
        <w:pStyle w:val="ListParagraph"/>
        <w:numPr>
          <w:ilvl w:val="0"/>
          <w:numId w:val="6"/>
        </w:numPr>
        <w:rPr>
          <w:rFonts w:ascii="Arial" w:hAnsi="Arial" w:cs="Arial"/>
        </w:rPr>
      </w:pPr>
      <w:r w:rsidRPr="00F5497D">
        <w:rPr>
          <w:rFonts w:ascii="Arial" w:hAnsi="Arial" w:cs="Arial"/>
        </w:rPr>
        <w:t>Does our curriculum map accurately reflect our current course offerings? Are the objectives on our curriculum map that are not covered in any course? If so, how can we incorporate those objectives into our existing curricula or new courses?  Alternatively, should those objectives be eliminated?</w:t>
      </w:r>
    </w:p>
    <w:p w14:paraId="4B9E8C2B" w14:textId="77777777" w:rsidR="00F5497D" w:rsidRPr="00F5497D" w:rsidRDefault="00F5497D" w:rsidP="00F5497D">
      <w:pPr>
        <w:pStyle w:val="ListParagraph"/>
        <w:numPr>
          <w:ilvl w:val="0"/>
          <w:numId w:val="6"/>
        </w:numPr>
        <w:rPr>
          <w:rFonts w:ascii="Arial" w:hAnsi="Arial" w:cs="Arial"/>
        </w:rPr>
      </w:pPr>
      <w:r w:rsidRPr="00F5497D">
        <w:rPr>
          <w:rFonts w:ascii="Arial" w:hAnsi="Arial" w:cs="Arial"/>
        </w:rPr>
        <w:lastRenderedPageBreak/>
        <w:t>Is our assessment process collaborative, and does it involve key stakeholders?  How can we make our assessment process more collaborative?</w:t>
      </w:r>
    </w:p>
    <w:p w14:paraId="1C741F5F" w14:textId="77777777" w:rsidR="00F5497D" w:rsidRPr="00F5497D" w:rsidRDefault="00F5497D" w:rsidP="00F5497D">
      <w:pPr>
        <w:pStyle w:val="ListParagraph"/>
        <w:numPr>
          <w:ilvl w:val="0"/>
          <w:numId w:val="6"/>
        </w:numPr>
        <w:rPr>
          <w:rFonts w:ascii="Arial" w:hAnsi="Arial" w:cs="Arial"/>
        </w:rPr>
      </w:pPr>
      <w:r w:rsidRPr="00F5497D">
        <w:rPr>
          <w:rFonts w:ascii="Arial" w:hAnsi="Arial" w:cs="Arial"/>
        </w:rPr>
        <w:t>Is our assessment process going beyond course-level assessment and focusing on program assessment?  Is assessment data being used to inform and make meaningful decisions at not just the course level but also at the program level?</w:t>
      </w:r>
    </w:p>
    <w:p w14:paraId="2DE43982" w14:textId="77777777" w:rsidR="00F5497D" w:rsidRPr="00F5497D" w:rsidRDefault="00F5497D" w:rsidP="00F5497D">
      <w:pPr>
        <w:pStyle w:val="ListParagraph"/>
        <w:numPr>
          <w:ilvl w:val="0"/>
          <w:numId w:val="6"/>
        </w:numPr>
        <w:rPr>
          <w:rFonts w:ascii="Arial" w:hAnsi="Arial" w:cs="Arial"/>
        </w:rPr>
      </w:pPr>
      <w:r w:rsidRPr="00F5497D">
        <w:rPr>
          <w:rFonts w:ascii="Arial" w:hAnsi="Arial" w:cs="Arial"/>
        </w:rPr>
        <w:t>Are we collecting meaningful data?  What are ways we can improve our assessments, or the assessment process to make the data we collect more meaningful?</w:t>
      </w:r>
    </w:p>
    <w:p w14:paraId="277EFA55" w14:textId="77777777" w:rsidR="00F5497D" w:rsidRPr="00F5497D" w:rsidRDefault="00F5497D" w:rsidP="00F5497D">
      <w:pPr>
        <w:pStyle w:val="ListParagraph"/>
        <w:numPr>
          <w:ilvl w:val="0"/>
          <w:numId w:val="6"/>
        </w:numPr>
        <w:rPr>
          <w:rFonts w:ascii="Arial" w:eastAsiaTheme="minorEastAsia" w:hAnsi="Arial" w:cs="Arial"/>
        </w:rPr>
      </w:pPr>
      <w:r w:rsidRPr="00F5497D">
        <w:rPr>
          <w:rFonts w:ascii="Arial" w:hAnsi="Arial" w:cs="Arial"/>
        </w:rPr>
        <w:t>Are effective rubrics or checklists being used to evaluate assessments in light of targeted objectives to ensure the reliability and validity of the scoring and the interpretation of the data?  How can we improve the way our program assessments are scored to enhance reliability and validity of the findings and conclusions drawn?</w:t>
      </w:r>
    </w:p>
    <w:p w14:paraId="4D565B01" w14:textId="77777777" w:rsidR="00F5497D" w:rsidRPr="00F5497D" w:rsidRDefault="00F5497D" w:rsidP="00F5497D">
      <w:pPr>
        <w:pStyle w:val="ListParagraph"/>
        <w:numPr>
          <w:ilvl w:val="0"/>
          <w:numId w:val="6"/>
        </w:numPr>
        <w:rPr>
          <w:rFonts w:ascii="Arial" w:eastAsiaTheme="minorEastAsia" w:hAnsi="Arial" w:cs="Arial"/>
        </w:rPr>
      </w:pPr>
      <w:r w:rsidRPr="00F5497D">
        <w:rPr>
          <w:rFonts w:ascii="Arial" w:hAnsi="Arial" w:cs="Arial"/>
        </w:rPr>
        <w:t>Are we sharing examples of ways that we are closing the assessment loop both within the program and with other programs across the university?  How can we continue to learn about and share best practice assessment examples?</w:t>
      </w:r>
    </w:p>
    <w:p w14:paraId="19B7BBAE" w14:textId="77777777" w:rsidR="00F5497D" w:rsidRDefault="00F5497D" w:rsidP="00120D03">
      <w:pPr>
        <w:rPr>
          <w:rFonts w:ascii="Arial" w:hAnsi="Arial" w:cs="Arial"/>
          <w:b/>
          <w:bCs/>
        </w:rPr>
      </w:pPr>
    </w:p>
    <w:p w14:paraId="127DBA8B" w14:textId="77777777" w:rsidR="001843EB" w:rsidRDefault="001843EB" w:rsidP="00120D03">
      <w:pPr>
        <w:rPr>
          <w:rFonts w:ascii="Arial" w:hAnsi="Arial" w:cs="Arial"/>
          <w:b/>
          <w:bCs/>
        </w:rPr>
      </w:pPr>
    </w:p>
    <w:p w14:paraId="25D885CF" w14:textId="77777777" w:rsidR="003E26DD" w:rsidRPr="004571A4" w:rsidRDefault="003E26DD" w:rsidP="004571A4">
      <w:pPr>
        <w:rPr>
          <w:rFonts w:ascii="Arial" w:hAnsi="Arial" w:cs="Arial"/>
        </w:rPr>
      </w:pPr>
    </w:p>
    <w:p w14:paraId="6949C92E" w14:textId="0AFA810A" w:rsidR="00120D03" w:rsidRPr="00D446CE" w:rsidRDefault="00F5497D" w:rsidP="00120D03">
      <w:pPr>
        <w:rPr>
          <w:rFonts w:ascii="Arial" w:hAnsi="Arial" w:cs="Arial"/>
        </w:rPr>
      </w:pPr>
      <w:r>
        <w:rPr>
          <w:rFonts w:ascii="Arial" w:hAnsi="Arial" w:cs="Arial"/>
          <w:b/>
          <w:bCs/>
        </w:rPr>
        <w:t>Please contact me</w:t>
      </w:r>
      <w:r w:rsidR="00BD414A">
        <w:rPr>
          <w:rFonts w:ascii="Arial" w:hAnsi="Arial" w:cs="Arial"/>
        </w:rPr>
        <w:t xml:space="preserve"> if you have any questions about your </w:t>
      </w:r>
      <w:r w:rsidR="00520B52">
        <w:rPr>
          <w:rFonts w:ascii="Arial" w:hAnsi="Arial" w:cs="Arial"/>
        </w:rPr>
        <w:t xml:space="preserve">program’s assessment activities including your </w:t>
      </w:r>
      <w:r w:rsidR="00BD414A">
        <w:rPr>
          <w:rFonts w:ascii="Arial" w:hAnsi="Arial" w:cs="Arial"/>
        </w:rPr>
        <w:t>Spring 2024 assessment plans.</w:t>
      </w:r>
      <w:r w:rsidR="007C3DB6">
        <w:rPr>
          <w:rFonts w:ascii="Arial" w:hAnsi="Arial" w:cs="Arial"/>
        </w:rPr>
        <w:t xml:space="preserve"> </w:t>
      </w:r>
      <w:r w:rsidR="001E607E">
        <w:rPr>
          <w:rFonts w:ascii="Arial" w:hAnsi="Arial" w:cs="Arial"/>
        </w:rPr>
        <w:t>Thank you.</w:t>
      </w:r>
    </w:p>
    <w:p w14:paraId="4EB7E591" w14:textId="77777777" w:rsidR="00120D03" w:rsidRPr="004571A4" w:rsidRDefault="00120D03" w:rsidP="00120D03">
      <w:pPr>
        <w:rPr>
          <w:rFonts w:ascii="Arial" w:hAnsi="Arial" w:cs="Arial"/>
        </w:rPr>
      </w:pPr>
    </w:p>
    <w:p w14:paraId="49AA32F1" w14:textId="7FEECF2D" w:rsidR="004571A4" w:rsidRDefault="004571A4" w:rsidP="004571A4">
      <w:pPr>
        <w:rPr>
          <w:rFonts w:ascii="Arial" w:hAnsi="Arial" w:cs="Arial"/>
          <w:b/>
        </w:rPr>
      </w:pPr>
    </w:p>
    <w:p w14:paraId="372B0B34" w14:textId="77777777" w:rsidR="00BA3EF5" w:rsidRPr="00BA3EF5" w:rsidRDefault="00BA3EF5" w:rsidP="00BA3EF5">
      <w:pPr>
        <w:rPr>
          <w:rFonts w:ascii="Arial" w:hAnsi="Arial" w:cs="Arial"/>
        </w:rPr>
      </w:pPr>
      <w:r w:rsidRPr="00BA3EF5">
        <w:rPr>
          <w:rFonts w:ascii="Arial" w:hAnsi="Arial" w:cs="Arial"/>
        </w:rPr>
        <w:t>Rachel J. Ebner, Ph.D.</w:t>
      </w:r>
    </w:p>
    <w:p w14:paraId="09599F63" w14:textId="70456B21" w:rsidR="00BA3EF5" w:rsidRPr="00BA3EF5" w:rsidRDefault="00BA3EF5" w:rsidP="00BA3EF5">
      <w:pPr>
        <w:rPr>
          <w:rFonts w:ascii="Arial" w:hAnsi="Arial" w:cs="Arial"/>
        </w:rPr>
      </w:pPr>
      <w:r w:rsidRPr="00BA3EF5">
        <w:rPr>
          <w:rFonts w:ascii="Arial" w:hAnsi="Arial" w:cs="Arial"/>
        </w:rPr>
        <w:t>Director of Assessment &amp;</w:t>
      </w:r>
      <w:r w:rsidRPr="00BA3EF5">
        <w:rPr>
          <w:rFonts w:ascii="Arial" w:hAnsi="Arial" w:cs="Arial"/>
        </w:rPr>
        <w:br/>
        <w:t>Clinical Assistant Professor of Psychology</w:t>
      </w:r>
      <w:r w:rsidRPr="00BA3EF5">
        <w:rPr>
          <w:rFonts w:ascii="Arial" w:hAnsi="Arial" w:cs="Arial"/>
        </w:rPr>
        <w:br/>
        <w:t>Yeshiva University</w:t>
      </w:r>
      <w:r w:rsidRPr="00BA3EF5">
        <w:rPr>
          <w:rFonts w:ascii="Arial" w:hAnsi="Arial" w:cs="Arial"/>
        </w:rPr>
        <w:br/>
        <w:t>Beren:  215 Lexington, Room 408</w:t>
      </w:r>
      <w:r w:rsidRPr="00BA3EF5">
        <w:rPr>
          <w:rFonts w:ascii="Arial" w:hAnsi="Arial" w:cs="Arial"/>
        </w:rPr>
        <w:br/>
        <w:t>(o) 212-960-5400 ext. 6138</w:t>
      </w:r>
      <w:r w:rsidRPr="00BA3EF5">
        <w:rPr>
          <w:rFonts w:ascii="Arial" w:hAnsi="Arial" w:cs="Arial"/>
        </w:rPr>
        <w:br/>
        <w:t>(c) 202-288-7581</w:t>
      </w:r>
      <w:r w:rsidRPr="00BA3EF5">
        <w:rPr>
          <w:rFonts w:ascii="Arial" w:hAnsi="Arial" w:cs="Arial"/>
        </w:rPr>
        <w:br/>
      </w:r>
      <w:hyperlink r:id="rId11" w:history="1">
        <w:r w:rsidRPr="00BA3EF5">
          <w:rPr>
            <w:rFonts w:ascii="Arial" w:hAnsi="Arial" w:cs="Arial"/>
          </w:rPr>
          <w:t>rachel.ebner@yu.edu</w:t>
        </w:r>
      </w:hyperlink>
    </w:p>
    <w:p w14:paraId="2633EB10" w14:textId="1C71D632"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E8413A">
      <w:headerReference w:type="default" r:id="rId12"/>
      <w:footerReference w:type="default" r:id="rId13"/>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C51EE" w14:textId="77777777" w:rsidR="00E8413A" w:rsidRDefault="00E8413A" w:rsidP="0003540F">
      <w:r>
        <w:separator/>
      </w:r>
    </w:p>
  </w:endnote>
  <w:endnote w:type="continuationSeparator" w:id="0">
    <w:p w14:paraId="6F2E9394" w14:textId="77777777" w:rsidR="00E8413A" w:rsidRDefault="00E8413A"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E8B91" w14:textId="1E03DA92" w:rsidR="00B85973" w:rsidRPr="009F2B8F" w:rsidRDefault="009C65C2" w:rsidP="009F2B8F">
    <w:pPr>
      <w:pStyle w:val="Footer"/>
      <w:tabs>
        <w:tab w:val="clear" w:pos="4320"/>
        <w:tab w:val="clear" w:pos="8640"/>
        <w:tab w:val="center" w:pos="4680"/>
        <w:tab w:val="right" w:pos="9360"/>
      </w:tabs>
      <w:rPr>
        <w:rFonts w:ascii="Arial" w:hAnsi="Arial"/>
        <w:bCs/>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14806" w14:textId="77777777" w:rsidR="00E8413A" w:rsidRDefault="00E8413A" w:rsidP="0003540F">
      <w:r>
        <w:separator/>
      </w:r>
    </w:p>
  </w:footnote>
  <w:footnote w:type="continuationSeparator" w:id="0">
    <w:p w14:paraId="4FBC3CDE" w14:textId="77777777" w:rsidR="00E8413A" w:rsidRDefault="00E8413A"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4551E"/>
    <w:multiLevelType w:val="hybridMultilevel"/>
    <w:tmpl w:val="32C05CAC"/>
    <w:lvl w:ilvl="0" w:tplc="C6B8FEC0">
      <w:start w:val="1"/>
      <w:numFmt w:val="bullet"/>
      <w:lvlText w:val="◦"/>
      <w:lvlJc w:val="left"/>
      <w:pPr>
        <w:tabs>
          <w:tab w:val="num" w:pos="720"/>
        </w:tabs>
        <w:ind w:left="720" w:hanging="360"/>
      </w:pPr>
      <w:rPr>
        <w:rFonts w:ascii="Verdana" w:hAnsi="Verdana" w:hint="default"/>
      </w:rPr>
    </w:lvl>
    <w:lvl w:ilvl="1" w:tplc="D026DAC6">
      <w:start w:val="1"/>
      <w:numFmt w:val="bullet"/>
      <w:lvlText w:val="◦"/>
      <w:lvlJc w:val="left"/>
      <w:pPr>
        <w:tabs>
          <w:tab w:val="num" w:pos="1440"/>
        </w:tabs>
        <w:ind w:left="1440" w:hanging="360"/>
      </w:pPr>
      <w:rPr>
        <w:rFonts w:ascii="Verdana" w:hAnsi="Verdana" w:hint="default"/>
      </w:rPr>
    </w:lvl>
    <w:lvl w:ilvl="2" w:tplc="72D265DA" w:tentative="1">
      <w:start w:val="1"/>
      <w:numFmt w:val="bullet"/>
      <w:lvlText w:val="◦"/>
      <w:lvlJc w:val="left"/>
      <w:pPr>
        <w:tabs>
          <w:tab w:val="num" w:pos="2160"/>
        </w:tabs>
        <w:ind w:left="2160" w:hanging="360"/>
      </w:pPr>
      <w:rPr>
        <w:rFonts w:ascii="Verdana" w:hAnsi="Verdana" w:hint="default"/>
      </w:rPr>
    </w:lvl>
    <w:lvl w:ilvl="3" w:tplc="DE9A487A" w:tentative="1">
      <w:start w:val="1"/>
      <w:numFmt w:val="bullet"/>
      <w:lvlText w:val="◦"/>
      <w:lvlJc w:val="left"/>
      <w:pPr>
        <w:tabs>
          <w:tab w:val="num" w:pos="2880"/>
        </w:tabs>
        <w:ind w:left="2880" w:hanging="360"/>
      </w:pPr>
      <w:rPr>
        <w:rFonts w:ascii="Verdana" w:hAnsi="Verdana" w:hint="default"/>
      </w:rPr>
    </w:lvl>
    <w:lvl w:ilvl="4" w:tplc="EF78857C" w:tentative="1">
      <w:start w:val="1"/>
      <w:numFmt w:val="bullet"/>
      <w:lvlText w:val="◦"/>
      <w:lvlJc w:val="left"/>
      <w:pPr>
        <w:tabs>
          <w:tab w:val="num" w:pos="3600"/>
        </w:tabs>
        <w:ind w:left="3600" w:hanging="360"/>
      </w:pPr>
      <w:rPr>
        <w:rFonts w:ascii="Verdana" w:hAnsi="Verdana" w:hint="default"/>
      </w:rPr>
    </w:lvl>
    <w:lvl w:ilvl="5" w:tplc="884443A2" w:tentative="1">
      <w:start w:val="1"/>
      <w:numFmt w:val="bullet"/>
      <w:lvlText w:val="◦"/>
      <w:lvlJc w:val="left"/>
      <w:pPr>
        <w:tabs>
          <w:tab w:val="num" w:pos="4320"/>
        </w:tabs>
        <w:ind w:left="4320" w:hanging="360"/>
      </w:pPr>
      <w:rPr>
        <w:rFonts w:ascii="Verdana" w:hAnsi="Verdana" w:hint="default"/>
      </w:rPr>
    </w:lvl>
    <w:lvl w:ilvl="6" w:tplc="F55C6FF0" w:tentative="1">
      <w:start w:val="1"/>
      <w:numFmt w:val="bullet"/>
      <w:lvlText w:val="◦"/>
      <w:lvlJc w:val="left"/>
      <w:pPr>
        <w:tabs>
          <w:tab w:val="num" w:pos="5040"/>
        </w:tabs>
        <w:ind w:left="5040" w:hanging="360"/>
      </w:pPr>
      <w:rPr>
        <w:rFonts w:ascii="Verdana" w:hAnsi="Verdana" w:hint="default"/>
      </w:rPr>
    </w:lvl>
    <w:lvl w:ilvl="7" w:tplc="CD0A95B0" w:tentative="1">
      <w:start w:val="1"/>
      <w:numFmt w:val="bullet"/>
      <w:lvlText w:val="◦"/>
      <w:lvlJc w:val="left"/>
      <w:pPr>
        <w:tabs>
          <w:tab w:val="num" w:pos="5760"/>
        </w:tabs>
        <w:ind w:left="5760" w:hanging="360"/>
      </w:pPr>
      <w:rPr>
        <w:rFonts w:ascii="Verdana" w:hAnsi="Verdana" w:hint="default"/>
      </w:rPr>
    </w:lvl>
    <w:lvl w:ilvl="8" w:tplc="0CE02E4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17583296"/>
    <w:multiLevelType w:val="hybridMultilevel"/>
    <w:tmpl w:val="D51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818AC"/>
    <w:multiLevelType w:val="hybridMultilevel"/>
    <w:tmpl w:val="8B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42623"/>
    <w:multiLevelType w:val="hybridMultilevel"/>
    <w:tmpl w:val="801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350103">
    <w:abstractNumId w:val="3"/>
  </w:num>
  <w:num w:numId="2" w16cid:durableId="165096193">
    <w:abstractNumId w:val="4"/>
  </w:num>
  <w:num w:numId="3" w16cid:durableId="1681082961">
    <w:abstractNumId w:val="0"/>
  </w:num>
  <w:num w:numId="4" w16cid:durableId="1382292767">
    <w:abstractNumId w:val="5"/>
  </w:num>
  <w:num w:numId="5" w16cid:durableId="1874221872">
    <w:abstractNumId w:val="1"/>
  </w:num>
  <w:num w:numId="6" w16cid:durableId="108865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40F"/>
    <w:rsid w:val="00051223"/>
    <w:rsid w:val="00054E1E"/>
    <w:rsid w:val="00054E4F"/>
    <w:rsid w:val="00054F74"/>
    <w:rsid w:val="00060E03"/>
    <w:rsid w:val="000960A6"/>
    <w:rsid w:val="000C1B23"/>
    <w:rsid w:val="000C60E2"/>
    <w:rsid w:val="0010782A"/>
    <w:rsid w:val="00120D03"/>
    <w:rsid w:val="00144DF4"/>
    <w:rsid w:val="001843EB"/>
    <w:rsid w:val="00194610"/>
    <w:rsid w:val="001B19E0"/>
    <w:rsid w:val="001E607E"/>
    <w:rsid w:val="0021044A"/>
    <w:rsid w:val="00227635"/>
    <w:rsid w:val="00240A15"/>
    <w:rsid w:val="002545F3"/>
    <w:rsid w:val="00262AF0"/>
    <w:rsid w:val="00271601"/>
    <w:rsid w:val="002C328D"/>
    <w:rsid w:val="002C72E9"/>
    <w:rsid w:val="002D260E"/>
    <w:rsid w:val="003036E1"/>
    <w:rsid w:val="003376F7"/>
    <w:rsid w:val="003D07CE"/>
    <w:rsid w:val="003E26DD"/>
    <w:rsid w:val="003E79F5"/>
    <w:rsid w:val="0040072E"/>
    <w:rsid w:val="004121AB"/>
    <w:rsid w:val="004571A4"/>
    <w:rsid w:val="004A4FD3"/>
    <w:rsid w:val="004C0FC3"/>
    <w:rsid w:val="00520B52"/>
    <w:rsid w:val="0053075E"/>
    <w:rsid w:val="005553FC"/>
    <w:rsid w:val="00557074"/>
    <w:rsid w:val="005742DB"/>
    <w:rsid w:val="005769AE"/>
    <w:rsid w:val="005F60D0"/>
    <w:rsid w:val="006A0A03"/>
    <w:rsid w:val="006B6DDE"/>
    <w:rsid w:val="006F2F0A"/>
    <w:rsid w:val="006F44D9"/>
    <w:rsid w:val="00702E7A"/>
    <w:rsid w:val="0072177A"/>
    <w:rsid w:val="00754DDD"/>
    <w:rsid w:val="00775765"/>
    <w:rsid w:val="007A4040"/>
    <w:rsid w:val="007B0F52"/>
    <w:rsid w:val="007C3DB6"/>
    <w:rsid w:val="00853A89"/>
    <w:rsid w:val="00853E38"/>
    <w:rsid w:val="008734F6"/>
    <w:rsid w:val="008874DD"/>
    <w:rsid w:val="008C4A2C"/>
    <w:rsid w:val="008D74B3"/>
    <w:rsid w:val="008F6E60"/>
    <w:rsid w:val="00900273"/>
    <w:rsid w:val="0091471B"/>
    <w:rsid w:val="00925D0C"/>
    <w:rsid w:val="009A37EF"/>
    <w:rsid w:val="009B3041"/>
    <w:rsid w:val="009B3C03"/>
    <w:rsid w:val="009C65C2"/>
    <w:rsid w:val="009D34A9"/>
    <w:rsid w:val="009D572F"/>
    <w:rsid w:val="009D73A3"/>
    <w:rsid w:val="009E1A77"/>
    <w:rsid w:val="009F2B8F"/>
    <w:rsid w:val="00A14573"/>
    <w:rsid w:val="00A153F2"/>
    <w:rsid w:val="00A411E9"/>
    <w:rsid w:val="00A72FE6"/>
    <w:rsid w:val="00A8072F"/>
    <w:rsid w:val="00A86677"/>
    <w:rsid w:val="00AA656B"/>
    <w:rsid w:val="00AC74AD"/>
    <w:rsid w:val="00AE3DBE"/>
    <w:rsid w:val="00AF2038"/>
    <w:rsid w:val="00B15F03"/>
    <w:rsid w:val="00B2025A"/>
    <w:rsid w:val="00B25E58"/>
    <w:rsid w:val="00B3117A"/>
    <w:rsid w:val="00B425CE"/>
    <w:rsid w:val="00B42790"/>
    <w:rsid w:val="00B52117"/>
    <w:rsid w:val="00B60773"/>
    <w:rsid w:val="00B85973"/>
    <w:rsid w:val="00B95614"/>
    <w:rsid w:val="00BA3EF5"/>
    <w:rsid w:val="00BB0308"/>
    <w:rsid w:val="00BC35BB"/>
    <w:rsid w:val="00BD414A"/>
    <w:rsid w:val="00BE1C0C"/>
    <w:rsid w:val="00BF4839"/>
    <w:rsid w:val="00BF5C7D"/>
    <w:rsid w:val="00C00CC1"/>
    <w:rsid w:val="00C02B2A"/>
    <w:rsid w:val="00C234DD"/>
    <w:rsid w:val="00C56228"/>
    <w:rsid w:val="00C8017D"/>
    <w:rsid w:val="00C91CFE"/>
    <w:rsid w:val="00C9654D"/>
    <w:rsid w:val="00CB3792"/>
    <w:rsid w:val="00CC7A33"/>
    <w:rsid w:val="00CE0077"/>
    <w:rsid w:val="00CE0F92"/>
    <w:rsid w:val="00D446CE"/>
    <w:rsid w:val="00D52F4B"/>
    <w:rsid w:val="00D66E33"/>
    <w:rsid w:val="00DA2EB0"/>
    <w:rsid w:val="00DA415B"/>
    <w:rsid w:val="00E16A07"/>
    <w:rsid w:val="00E536DB"/>
    <w:rsid w:val="00E8413A"/>
    <w:rsid w:val="00EC568F"/>
    <w:rsid w:val="00ED4859"/>
    <w:rsid w:val="00EE2475"/>
    <w:rsid w:val="00EE4503"/>
    <w:rsid w:val="00EF1A5F"/>
    <w:rsid w:val="00EF4A48"/>
    <w:rsid w:val="00F525D1"/>
    <w:rsid w:val="00F5497D"/>
    <w:rsid w:val="00F55845"/>
    <w:rsid w:val="00F7371B"/>
    <w:rsid w:val="00F7618C"/>
    <w:rsid w:val="00FB5B88"/>
    <w:rsid w:val="00FC2BBB"/>
    <w:rsid w:val="00FD0C47"/>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FE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 w:type="character" w:customStyle="1" w:styleId="Heading1Char">
    <w:name w:val="Heading 1 Char"/>
    <w:basedOn w:val="DefaultParagraphFont"/>
    <w:link w:val="Heading1"/>
    <w:uiPriority w:val="9"/>
    <w:rsid w:val="00A72FE6"/>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432827475">
      <w:bodyDiv w:val="1"/>
      <w:marLeft w:val="0"/>
      <w:marRight w:val="0"/>
      <w:marTop w:val="0"/>
      <w:marBottom w:val="0"/>
      <w:divBdr>
        <w:top w:val="none" w:sz="0" w:space="0" w:color="auto"/>
        <w:left w:val="none" w:sz="0" w:space="0" w:color="auto"/>
        <w:bottom w:val="none" w:sz="0" w:space="0" w:color="auto"/>
        <w:right w:val="none" w:sz="0" w:space="0" w:color="auto"/>
      </w:divBdr>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526824759">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812360129">
      <w:bodyDiv w:val="1"/>
      <w:marLeft w:val="0"/>
      <w:marRight w:val="0"/>
      <w:marTop w:val="0"/>
      <w:marBottom w:val="0"/>
      <w:divBdr>
        <w:top w:val="none" w:sz="0" w:space="0" w:color="auto"/>
        <w:left w:val="none" w:sz="0" w:space="0" w:color="auto"/>
        <w:bottom w:val="none" w:sz="0" w:space="0" w:color="auto"/>
        <w:right w:val="none" w:sz="0" w:space="0" w:color="auto"/>
      </w:divBdr>
      <w:divsChild>
        <w:div w:id="719092302">
          <w:marLeft w:val="1008"/>
          <w:marRight w:val="0"/>
          <w:marTop w:val="110"/>
          <w:marBottom w:val="0"/>
          <w:divBdr>
            <w:top w:val="none" w:sz="0" w:space="0" w:color="auto"/>
            <w:left w:val="none" w:sz="0" w:space="0" w:color="auto"/>
            <w:bottom w:val="none" w:sz="0" w:space="0" w:color="auto"/>
            <w:right w:val="none" w:sz="0" w:space="0" w:color="auto"/>
          </w:divBdr>
        </w:div>
        <w:div w:id="522715881">
          <w:marLeft w:val="1008"/>
          <w:marRight w:val="0"/>
          <w:marTop w:val="110"/>
          <w:marBottom w:val="0"/>
          <w:divBdr>
            <w:top w:val="none" w:sz="0" w:space="0" w:color="auto"/>
            <w:left w:val="none" w:sz="0" w:space="0" w:color="auto"/>
            <w:bottom w:val="none" w:sz="0" w:space="0" w:color="auto"/>
            <w:right w:val="none" w:sz="0" w:space="0" w:color="auto"/>
          </w:divBdr>
        </w:div>
        <w:div w:id="595096820">
          <w:marLeft w:val="1008"/>
          <w:marRight w:val="0"/>
          <w:marTop w:val="110"/>
          <w:marBottom w:val="0"/>
          <w:divBdr>
            <w:top w:val="none" w:sz="0" w:space="0" w:color="auto"/>
            <w:left w:val="none" w:sz="0" w:space="0" w:color="auto"/>
            <w:bottom w:val="none" w:sz="0" w:space="0" w:color="auto"/>
            <w:right w:val="none" w:sz="0" w:space="0" w:color="auto"/>
          </w:divBdr>
        </w:div>
        <w:div w:id="7827664">
          <w:marLeft w:val="1008"/>
          <w:marRight w:val="0"/>
          <w:marTop w:val="110"/>
          <w:marBottom w:val="0"/>
          <w:divBdr>
            <w:top w:val="none" w:sz="0" w:space="0" w:color="auto"/>
            <w:left w:val="none" w:sz="0" w:space="0" w:color="auto"/>
            <w:bottom w:val="none" w:sz="0" w:space="0" w:color="auto"/>
            <w:right w:val="none" w:sz="0" w:space="0" w:color="auto"/>
          </w:divBdr>
        </w:div>
        <w:div w:id="1820265627">
          <w:marLeft w:val="1008"/>
          <w:marRight w:val="0"/>
          <w:marTop w:val="110"/>
          <w:marBottom w:val="0"/>
          <w:divBdr>
            <w:top w:val="none" w:sz="0" w:space="0" w:color="auto"/>
            <w:left w:val="none" w:sz="0" w:space="0" w:color="auto"/>
            <w:bottom w:val="none" w:sz="0" w:space="0" w:color="auto"/>
            <w:right w:val="none" w:sz="0" w:space="0" w:color="auto"/>
          </w:divBdr>
        </w:div>
        <w:div w:id="591083016">
          <w:marLeft w:val="1008"/>
          <w:marRight w:val="0"/>
          <w:marTop w:val="11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ebner@y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3</cp:revision>
  <dcterms:created xsi:type="dcterms:W3CDTF">2024-04-04T00:36:00Z</dcterms:created>
  <dcterms:modified xsi:type="dcterms:W3CDTF">2024-04-04T00:38:00Z</dcterms:modified>
</cp:coreProperties>
</file>